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1B0" w:rsidRDefault="000971B0" w:rsidP="000971B0">
      <w:pPr>
        <w:pStyle w:val="1"/>
        <w:rPr>
          <w:rFonts w:hint="eastAsia"/>
        </w:rPr>
      </w:pPr>
      <w:r>
        <w:rPr>
          <w:rFonts w:hint="eastAsia"/>
        </w:rPr>
        <w:t>第十章国民收入的一般均衡</w:t>
      </w:r>
    </w:p>
    <w:p w:rsidR="000971B0" w:rsidRDefault="000971B0" w:rsidP="000971B0">
      <w:r>
        <w:rPr>
          <w:rFonts w:hint="eastAsia"/>
        </w:rPr>
        <w:t>【学习目标】</w:t>
      </w:r>
    </w:p>
    <w:p w:rsidR="000971B0" w:rsidRDefault="000971B0" w:rsidP="000971B0">
      <w:pPr>
        <w:rPr>
          <w:rFonts w:hint="eastAsia"/>
        </w:rPr>
      </w:pPr>
      <w:r>
        <w:rPr>
          <w:rFonts w:hint="eastAsia"/>
        </w:rPr>
        <w:t>1</w:t>
      </w:r>
      <w:r>
        <w:rPr>
          <w:rFonts w:hint="eastAsia"/>
        </w:rPr>
        <w:t>．掌握投资函数的内容及</w:t>
      </w:r>
      <w:r>
        <w:rPr>
          <w:rFonts w:hint="eastAsia"/>
        </w:rPr>
        <w:t>MEC</w:t>
      </w:r>
      <w:r>
        <w:rPr>
          <w:rFonts w:hint="eastAsia"/>
        </w:rPr>
        <w:t>（资本边际效率），学会资本边际效率的计算。</w:t>
      </w:r>
    </w:p>
    <w:p w:rsidR="000971B0" w:rsidRDefault="000971B0" w:rsidP="000971B0">
      <w:pPr>
        <w:rPr>
          <w:rFonts w:hint="eastAsia"/>
        </w:rPr>
      </w:pPr>
      <w:r>
        <w:rPr>
          <w:rFonts w:hint="eastAsia"/>
        </w:rPr>
        <w:t>2</w:t>
      </w:r>
      <w:r>
        <w:rPr>
          <w:rFonts w:hint="eastAsia"/>
        </w:rPr>
        <w:t>．掌握货币的供给、货币需求的三个动机、货币需求函数及流动偏好陷阱的内容；</w:t>
      </w:r>
      <w:r>
        <w:rPr>
          <w:rFonts w:hint="eastAsia"/>
        </w:rPr>
        <w:t>IS</w:t>
      </w:r>
      <w:r>
        <w:rPr>
          <w:rFonts w:hint="eastAsia"/>
        </w:rPr>
        <w:t>曲线。</w:t>
      </w:r>
    </w:p>
    <w:p w:rsidR="000971B0" w:rsidRDefault="000971B0" w:rsidP="000971B0">
      <w:pPr>
        <w:rPr>
          <w:rFonts w:hint="eastAsia"/>
        </w:rPr>
      </w:pPr>
      <w:r>
        <w:rPr>
          <w:rFonts w:hint="eastAsia"/>
        </w:rPr>
        <w:t>3</w:t>
      </w:r>
      <w:r>
        <w:rPr>
          <w:rFonts w:hint="eastAsia"/>
        </w:rPr>
        <w:t>．掌握</w:t>
      </w:r>
      <w:r>
        <w:rPr>
          <w:rFonts w:hint="eastAsia"/>
        </w:rPr>
        <w:t>IS</w:t>
      </w:r>
      <w:r>
        <w:rPr>
          <w:rFonts w:hint="eastAsia"/>
        </w:rPr>
        <w:t>和</w:t>
      </w:r>
      <w:r>
        <w:rPr>
          <w:rFonts w:hint="eastAsia"/>
        </w:rPr>
        <w:t>LM</w:t>
      </w:r>
      <w:r>
        <w:rPr>
          <w:rFonts w:hint="eastAsia"/>
        </w:rPr>
        <w:t>曲线（含义、推导和斜率）。</w:t>
      </w:r>
    </w:p>
    <w:p w:rsidR="000971B0" w:rsidRDefault="000971B0" w:rsidP="000971B0">
      <w:pPr>
        <w:rPr>
          <w:rFonts w:hint="eastAsia"/>
        </w:rPr>
      </w:pPr>
      <w:r>
        <w:rPr>
          <w:rFonts w:hint="eastAsia"/>
        </w:rPr>
        <w:t>4</w:t>
      </w:r>
      <w:r>
        <w:rPr>
          <w:rFonts w:hint="eastAsia"/>
        </w:rPr>
        <w:t>．掌握影响</w:t>
      </w:r>
      <w:r>
        <w:rPr>
          <w:rFonts w:hint="eastAsia"/>
        </w:rPr>
        <w:t>IS</w:t>
      </w:r>
      <w:r>
        <w:rPr>
          <w:rFonts w:hint="eastAsia"/>
        </w:rPr>
        <w:t>、</w:t>
      </w:r>
      <w:r>
        <w:rPr>
          <w:rFonts w:hint="eastAsia"/>
        </w:rPr>
        <w:t>LM</w:t>
      </w:r>
      <w:r>
        <w:rPr>
          <w:rFonts w:hint="eastAsia"/>
        </w:rPr>
        <w:t>曲线移动的因素。</w:t>
      </w:r>
    </w:p>
    <w:p w:rsidR="000971B0" w:rsidRDefault="000971B0" w:rsidP="000971B0">
      <w:pPr>
        <w:rPr>
          <w:rFonts w:hint="eastAsia"/>
        </w:rPr>
      </w:pPr>
      <w:r>
        <w:rPr>
          <w:rFonts w:hint="eastAsia"/>
        </w:rPr>
        <w:t>5</w:t>
      </w:r>
      <w:r>
        <w:rPr>
          <w:rFonts w:hint="eastAsia"/>
        </w:rPr>
        <w:t>．掌握</w:t>
      </w:r>
      <w:r>
        <w:rPr>
          <w:rFonts w:hint="eastAsia"/>
        </w:rPr>
        <w:t>IS</w:t>
      </w:r>
      <w:r>
        <w:rPr>
          <w:rFonts w:ascii="MingLiU_HKSCS" w:eastAsia="MingLiU_HKSCS" w:hAnsi="MingLiU_HKSCS" w:cs="MingLiU_HKSCS" w:hint="eastAsia"/>
        </w:rPr>
        <w:t></w:t>
      </w:r>
      <w:r>
        <w:rPr>
          <w:rFonts w:hint="eastAsia"/>
        </w:rPr>
        <w:t>LM</w:t>
      </w:r>
      <w:r>
        <w:rPr>
          <w:rFonts w:hint="eastAsia"/>
        </w:rPr>
        <w:t>模型中均衡点的经济含义，以及均衡点的移动和调整。</w:t>
      </w:r>
    </w:p>
    <w:p w:rsidR="000971B0" w:rsidRDefault="000971B0" w:rsidP="000971B0">
      <w:pPr>
        <w:pStyle w:val="2"/>
        <w:rPr>
          <w:rFonts w:hint="eastAsia"/>
        </w:rPr>
      </w:pPr>
      <w:r>
        <w:rPr>
          <w:rFonts w:hint="eastAsia"/>
        </w:rPr>
        <w:t>第一节投资函数理论</w:t>
      </w:r>
    </w:p>
    <w:p w:rsidR="000971B0" w:rsidRDefault="000971B0" w:rsidP="000971B0">
      <w:pPr>
        <w:rPr>
          <w:rFonts w:hint="eastAsia"/>
        </w:rPr>
      </w:pPr>
      <w:r>
        <w:rPr>
          <w:rFonts w:hint="eastAsia"/>
        </w:rPr>
        <w:t xml:space="preserve">　　一、投资和投资的种类</w:t>
      </w:r>
      <w:r>
        <w:rPr>
          <w:rFonts w:hint="eastAsia"/>
        </w:rPr>
        <w:t xml:space="preserve"> </w:t>
      </w:r>
    </w:p>
    <w:p w:rsidR="000971B0" w:rsidRDefault="000971B0" w:rsidP="000971B0">
      <w:pPr>
        <w:ind w:firstLineChars="200" w:firstLine="420"/>
        <w:rPr>
          <w:rFonts w:hint="eastAsia"/>
        </w:rPr>
      </w:pPr>
      <w:r>
        <w:rPr>
          <w:rFonts w:hint="eastAsia"/>
        </w:rPr>
        <w:t>投资是资本形成，是指在一定时期内社会实际资本的增加，这里所说的实际资本包括厂房、设备、存货和住宅，不包括有价证券。</w:t>
      </w:r>
    </w:p>
    <w:p w:rsidR="000971B0" w:rsidRDefault="000971B0" w:rsidP="000971B0">
      <w:pPr>
        <w:rPr>
          <w:rFonts w:hint="eastAsia"/>
        </w:rPr>
      </w:pPr>
      <w:r>
        <w:rPr>
          <w:rFonts w:hint="eastAsia"/>
        </w:rPr>
        <w:t>根据包括范围的不同，可以将投资划分为重置投资、净投资和总投资。重置投资又称折旧的补偿，是指用于维护原有资本存量完整的投资支出，也就是用来补偿资本存量中已耗费部分的投资。净投资则是指为增加资本存量而进行的投资支出，即实际资本的净增加，包括建筑、设备与存货的净增加。净投资的多少取决于国民收入水平及利率等变化情况。重置投资与净投资的总和即总投资。</w:t>
      </w:r>
    </w:p>
    <w:p w:rsidR="000971B0" w:rsidRDefault="000971B0" w:rsidP="000971B0">
      <w:pPr>
        <w:ind w:firstLineChars="200" w:firstLine="420"/>
        <w:rPr>
          <w:rFonts w:hint="eastAsia"/>
        </w:rPr>
      </w:pPr>
      <w:r>
        <w:rPr>
          <w:rFonts w:hint="eastAsia"/>
        </w:rPr>
        <w:t>根据内容的不同，可以将投资划分为非住宅固定投资、住宅投资和存货投资。非住宅固定投资是指企业购买厂房和设备的投资支出。住宅投资是指建造住宅和公寓的投资支出。存货投资是指厂商持有存货价值的变动。</w:t>
      </w:r>
    </w:p>
    <w:p w:rsidR="000971B0" w:rsidRDefault="000971B0" w:rsidP="000971B0">
      <w:pPr>
        <w:ind w:firstLineChars="200" w:firstLine="420"/>
        <w:rPr>
          <w:rFonts w:hint="eastAsia"/>
        </w:rPr>
      </w:pPr>
      <w:r>
        <w:rPr>
          <w:rFonts w:hint="eastAsia"/>
        </w:rPr>
        <w:t>根据形成原因的不同，可以将投资划分为自发投资和引致投资。自发投资是指由于人口、技术、资源等外生因素的变动所引起的投资。引致投资是指由于国民收入的变动所引起的投资。自发投资和引致投资之和就是总投资。</w:t>
      </w:r>
    </w:p>
    <w:p w:rsidR="000971B0" w:rsidRDefault="000971B0" w:rsidP="000971B0">
      <w:pPr>
        <w:rPr>
          <w:rFonts w:hint="eastAsia"/>
        </w:rPr>
      </w:pPr>
      <w:r>
        <w:rPr>
          <w:rFonts w:hint="eastAsia"/>
        </w:rPr>
        <w:t xml:space="preserve">　　二、投资的函数</w:t>
      </w:r>
      <w:r>
        <w:rPr>
          <w:rFonts w:hint="eastAsia"/>
        </w:rPr>
        <w:t xml:space="preserve"> </w:t>
      </w:r>
    </w:p>
    <w:p w:rsidR="000971B0" w:rsidRDefault="000971B0" w:rsidP="000971B0">
      <w:pPr>
        <w:ind w:firstLineChars="200" w:firstLine="420"/>
        <w:rPr>
          <w:rFonts w:hint="eastAsia"/>
        </w:rPr>
      </w:pPr>
      <w:r>
        <w:rPr>
          <w:rFonts w:hint="eastAsia"/>
        </w:rPr>
        <w:t>1.</w:t>
      </w:r>
      <w:r>
        <w:rPr>
          <w:rFonts w:hint="eastAsia"/>
        </w:rPr>
        <w:t>决定投资的因素</w:t>
      </w:r>
    </w:p>
    <w:p w:rsidR="000971B0" w:rsidRDefault="000971B0" w:rsidP="000971B0">
      <w:pPr>
        <w:ind w:firstLineChars="200" w:firstLine="420"/>
        <w:rPr>
          <w:rFonts w:hint="eastAsia"/>
        </w:rPr>
      </w:pPr>
      <w:r>
        <w:rPr>
          <w:rFonts w:hint="eastAsia"/>
        </w:rPr>
        <w:t>国民收入是决定投资的主要因素：一方面，国民收入的总体水平决定着投资的总量规模；另一方面，国民收入的预期变动要求投资的相应变动。</w:t>
      </w:r>
    </w:p>
    <w:p w:rsidR="000971B0" w:rsidRDefault="000971B0" w:rsidP="000971B0">
      <w:pPr>
        <w:ind w:firstLineChars="200" w:firstLine="420"/>
        <w:rPr>
          <w:rFonts w:hint="eastAsia"/>
        </w:rPr>
      </w:pPr>
      <w:r>
        <w:rPr>
          <w:rFonts w:hint="eastAsia"/>
        </w:rPr>
        <w:t>利率是决定投资成本的主要因素。如果投资使用的是借贷资本，则支付的贷款利息是投资成本；如果投资使用的是自有资本，则损失的利息收入是投资成本。因而，利率越高，投资成本就越高，投资需求相应减少；利率越低，投资成本越低，投资需求相应增加，即投资是利率的减函数。</w:t>
      </w:r>
    </w:p>
    <w:p w:rsidR="000971B0" w:rsidRDefault="000971B0" w:rsidP="000971B0">
      <w:pPr>
        <w:ind w:firstLineChars="200" w:firstLine="420"/>
        <w:rPr>
          <w:rFonts w:hint="eastAsia"/>
        </w:rPr>
      </w:pPr>
      <w:r>
        <w:rPr>
          <w:rFonts w:hint="eastAsia"/>
        </w:rPr>
        <w:t>另外，投资是为了获得利润，利润率必须高于利率。预期利润与投资同方向变动。利率与利润率反方向变动。折旧与投资同方向变动。折旧是现有设备、厂房的损耗，资本存量越大，折旧也越大，越需要增加投资以更换设备和厂房，这样，需折旧的量越大，投资也越大。预期的通货膨胀率与投资同方向变动，在发生通货膨胀的情况下，短期内是对企业有利的，因为可以增加企业的实际利润总量，减少实际工资总量，因而在预期即将到来的通货膨胀，即预期价格即将上涨的情况下，企业会增加投资，反之则相反。此外，通货膨胀等于实际利率下降，因而会刺激投资。实际利率越低，越能刺激投资。</w:t>
      </w:r>
    </w:p>
    <w:p w:rsidR="000971B0" w:rsidRDefault="000971B0" w:rsidP="000971B0">
      <w:pPr>
        <w:jc w:val="center"/>
        <w:rPr>
          <w:rFonts w:hint="eastAsia"/>
        </w:rPr>
      </w:pPr>
      <w:r>
        <w:rPr>
          <w:rFonts w:hint="eastAsia"/>
        </w:rPr>
        <w:t>实际利率＝名义利率－通货膨胀</w:t>
      </w:r>
    </w:p>
    <w:p w:rsidR="000971B0" w:rsidRDefault="000971B0" w:rsidP="000971B0">
      <w:pPr>
        <w:rPr>
          <w:rFonts w:hint="eastAsia"/>
        </w:rPr>
      </w:pPr>
      <w:r>
        <w:rPr>
          <w:rFonts w:hint="eastAsia"/>
        </w:rPr>
        <w:lastRenderedPageBreak/>
        <w:t>影响投资的除了上述经济因素外，还有各种非经济因素：政治因素、意识形态因素、法律因素、人文环境因素、劳动力素质因素、政府管理因素、公共设施因素、生活设施因素、教育环境因素等等。</w:t>
      </w:r>
    </w:p>
    <w:p w:rsidR="000971B0" w:rsidRDefault="000971B0" w:rsidP="000971B0">
      <w:pPr>
        <w:ind w:firstLineChars="200" w:firstLine="420"/>
        <w:rPr>
          <w:rFonts w:hint="eastAsia"/>
        </w:rPr>
      </w:pPr>
      <w:r>
        <w:rPr>
          <w:rFonts w:hint="eastAsia"/>
        </w:rPr>
        <w:t>2.</w:t>
      </w:r>
      <w:r>
        <w:rPr>
          <w:rFonts w:hint="eastAsia"/>
        </w:rPr>
        <w:t>投资函数</w:t>
      </w:r>
    </w:p>
    <w:p w:rsidR="000971B0" w:rsidRDefault="000971B0" w:rsidP="000971B0">
      <w:pPr>
        <w:ind w:firstLineChars="200" w:firstLine="420"/>
        <w:rPr>
          <w:rFonts w:hint="eastAsia"/>
        </w:rPr>
      </w:pPr>
      <w:r>
        <w:rPr>
          <w:rFonts w:hint="eastAsia"/>
        </w:rPr>
        <w:t>在影响投资的其他因素都不变，而只有利率发生变化时，投资与利率之间的函数关系为投资函数。投资用</w:t>
      </w:r>
      <w:r>
        <w:rPr>
          <w:rFonts w:hint="eastAsia"/>
        </w:rPr>
        <w:t>I</w:t>
      </w:r>
      <w:r>
        <w:rPr>
          <w:rFonts w:hint="eastAsia"/>
        </w:rPr>
        <w:t>表示，利率用</w:t>
      </w:r>
      <w:r>
        <w:rPr>
          <w:rFonts w:hint="eastAsia"/>
        </w:rPr>
        <w:t>r</w:t>
      </w:r>
      <w:r>
        <w:rPr>
          <w:rFonts w:hint="eastAsia"/>
        </w:rPr>
        <w:t>表示，则</w:t>
      </w:r>
    </w:p>
    <w:p w:rsidR="000971B0" w:rsidRDefault="000971B0" w:rsidP="000971B0">
      <w:pPr>
        <w:jc w:val="center"/>
        <w:rPr>
          <w:rFonts w:hint="eastAsia"/>
        </w:rPr>
      </w:pPr>
      <w:r>
        <w:rPr>
          <w:rFonts w:hint="eastAsia"/>
        </w:rPr>
        <w:t>I</w:t>
      </w:r>
      <w:r>
        <w:rPr>
          <w:rFonts w:hint="eastAsia"/>
        </w:rPr>
        <w:t>＝</w:t>
      </w:r>
      <w:r>
        <w:rPr>
          <w:rFonts w:hint="eastAsia"/>
        </w:rPr>
        <w:t>I</w:t>
      </w:r>
      <w:r>
        <w:rPr>
          <w:rFonts w:hint="eastAsia"/>
        </w:rPr>
        <w:t>（</w:t>
      </w:r>
      <w:r>
        <w:rPr>
          <w:rFonts w:hint="eastAsia"/>
        </w:rPr>
        <w:t>r</w:t>
      </w:r>
      <w:r>
        <w:rPr>
          <w:rFonts w:hint="eastAsia"/>
        </w:rPr>
        <w:t>）</w:t>
      </w:r>
    </w:p>
    <w:p w:rsidR="000971B0" w:rsidRDefault="000971B0" w:rsidP="000971B0">
      <w:pPr>
        <w:ind w:firstLineChars="200" w:firstLine="420"/>
        <w:rPr>
          <w:rFonts w:hint="eastAsia"/>
        </w:rPr>
      </w:pPr>
      <w:r>
        <w:rPr>
          <w:rFonts w:hint="eastAsia"/>
        </w:rPr>
        <w:t>投资是利率的减函数，即投资与利率反方向变动。</w:t>
      </w:r>
    </w:p>
    <w:p w:rsidR="000971B0" w:rsidRDefault="000971B0" w:rsidP="000971B0">
      <w:pPr>
        <w:ind w:firstLineChars="200" w:firstLine="420"/>
        <w:rPr>
          <w:rFonts w:hint="eastAsia"/>
        </w:rPr>
      </w:pPr>
      <w:r>
        <w:rPr>
          <w:rFonts w:hint="eastAsia"/>
        </w:rPr>
        <w:t>线性投资函数：</w:t>
      </w:r>
      <w:r>
        <w:rPr>
          <w:rFonts w:hint="eastAsia"/>
        </w:rPr>
        <w:t>I</w:t>
      </w:r>
      <w:r>
        <w:rPr>
          <w:rFonts w:hint="eastAsia"/>
        </w:rPr>
        <w:t>＝</w:t>
      </w:r>
      <w:r>
        <w:rPr>
          <w:rFonts w:hint="eastAsia"/>
        </w:rPr>
        <w:t>e-dr</w:t>
      </w:r>
      <w:r>
        <w:rPr>
          <w:rFonts w:hint="eastAsia"/>
        </w:rPr>
        <w:t>（满足</w:t>
      </w:r>
      <w:r>
        <w:rPr>
          <w:rFonts w:hint="eastAsia"/>
        </w:rPr>
        <w:t>dI/dr</w:t>
      </w:r>
      <w:r>
        <w:rPr>
          <w:rFonts w:hint="eastAsia"/>
        </w:rPr>
        <w:t>＜</w:t>
      </w:r>
      <w:r>
        <w:rPr>
          <w:rFonts w:hint="eastAsia"/>
        </w:rPr>
        <w:t>0</w:t>
      </w:r>
      <w:r>
        <w:rPr>
          <w:rFonts w:hint="eastAsia"/>
        </w:rPr>
        <w:t>）</w:t>
      </w:r>
    </w:p>
    <w:p w:rsidR="000971B0" w:rsidRDefault="000971B0" w:rsidP="000971B0">
      <w:pPr>
        <w:ind w:firstLineChars="200" w:firstLine="420"/>
        <w:rPr>
          <w:rFonts w:hint="eastAsia"/>
        </w:rPr>
      </w:pPr>
      <w:r>
        <w:rPr>
          <w:rFonts w:hint="eastAsia"/>
        </w:rPr>
        <w:t>e</w:t>
      </w:r>
      <w:r>
        <w:rPr>
          <w:rFonts w:hint="eastAsia"/>
        </w:rPr>
        <w:t>为即使</w:t>
      </w:r>
      <w:r>
        <w:rPr>
          <w:rFonts w:hint="eastAsia"/>
        </w:rPr>
        <w:t>r=0</w:t>
      </w:r>
      <w:r>
        <w:rPr>
          <w:rFonts w:hint="eastAsia"/>
        </w:rPr>
        <w:t>时也会有的投资量，即自主投资。</w:t>
      </w:r>
      <w:r>
        <w:rPr>
          <w:rFonts w:hint="eastAsia"/>
        </w:rPr>
        <w:t>d</w:t>
      </w:r>
      <w:r>
        <w:rPr>
          <w:rFonts w:hint="eastAsia"/>
        </w:rPr>
        <w:t>是利率对投资需求的影响系数，表示利率变化一个单位，投资会变化的数量。</w:t>
      </w:r>
    </w:p>
    <w:p w:rsidR="000971B0" w:rsidRDefault="000971B0" w:rsidP="000971B0">
      <w:pPr>
        <w:rPr>
          <w:rFonts w:hint="eastAsia"/>
        </w:rPr>
      </w:pPr>
      <w:r>
        <w:rPr>
          <w:rFonts w:hint="eastAsia"/>
        </w:rPr>
        <w:t xml:space="preserve">　　三、资本边际效率递减</w:t>
      </w:r>
      <w:r>
        <w:rPr>
          <w:rFonts w:hint="eastAsia"/>
        </w:rPr>
        <w:t xml:space="preserve"> </w:t>
      </w:r>
    </w:p>
    <w:p w:rsidR="000971B0" w:rsidRDefault="000971B0" w:rsidP="000971B0">
      <w:pPr>
        <w:ind w:firstLineChars="250" w:firstLine="525"/>
        <w:rPr>
          <w:rFonts w:hint="eastAsia"/>
        </w:rPr>
      </w:pPr>
      <w:r>
        <w:rPr>
          <w:rFonts w:hint="eastAsia"/>
        </w:rPr>
        <w:t>1.</w:t>
      </w:r>
      <w:r>
        <w:rPr>
          <w:rFonts w:hint="eastAsia"/>
        </w:rPr>
        <w:t>现值的公式</w:t>
      </w:r>
    </w:p>
    <w:p w:rsidR="000971B0" w:rsidRDefault="000971B0" w:rsidP="000971B0">
      <w:pPr>
        <w:ind w:firstLineChars="250" w:firstLine="525"/>
        <w:rPr>
          <w:rFonts w:hint="eastAsia"/>
        </w:rPr>
      </w:pPr>
      <w:r>
        <w:rPr>
          <w:rFonts w:hint="eastAsia"/>
        </w:rPr>
        <w:t>2.</w:t>
      </w:r>
      <w:r>
        <w:rPr>
          <w:rFonts w:hint="eastAsia"/>
        </w:rPr>
        <w:t>资本边际效率的概念及其公式</w:t>
      </w:r>
    </w:p>
    <w:p w:rsidR="000971B0" w:rsidRDefault="000971B0" w:rsidP="000971B0">
      <w:pPr>
        <w:pStyle w:val="2"/>
        <w:rPr>
          <w:rFonts w:hint="eastAsia"/>
        </w:rPr>
      </w:pPr>
      <w:r>
        <w:rPr>
          <w:rFonts w:hint="eastAsia"/>
        </w:rPr>
        <w:t>第二节</w:t>
      </w:r>
      <w:r>
        <w:rPr>
          <w:rFonts w:hint="eastAsia"/>
        </w:rPr>
        <w:t xml:space="preserve"> IS</w:t>
      </w:r>
      <w:r>
        <w:rPr>
          <w:rFonts w:hint="eastAsia"/>
        </w:rPr>
        <w:t>曲线</w:t>
      </w:r>
    </w:p>
    <w:p w:rsidR="000971B0" w:rsidRDefault="000971B0" w:rsidP="000971B0">
      <w:pPr>
        <w:rPr>
          <w:rFonts w:hint="eastAsia"/>
        </w:rPr>
      </w:pPr>
      <w:r>
        <w:rPr>
          <w:rFonts w:hint="eastAsia"/>
        </w:rPr>
        <w:t xml:space="preserve">　</w:t>
      </w:r>
      <w:r>
        <w:rPr>
          <w:rFonts w:hint="eastAsia"/>
        </w:rPr>
        <w:t xml:space="preserve"> </w:t>
      </w:r>
      <w:r>
        <w:rPr>
          <w:rFonts w:hint="eastAsia"/>
        </w:rPr>
        <w:t xml:space="preserve">　一、</w:t>
      </w:r>
      <w:r>
        <w:rPr>
          <w:rFonts w:hint="eastAsia"/>
        </w:rPr>
        <w:t>IS</w:t>
      </w:r>
      <w:r>
        <w:rPr>
          <w:rFonts w:hint="eastAsia"/>
        </w:rPr>
        <w:t>曲线的含义和推导</w:t>
      </w:r>
      <w:r>
        <w:rPr>
          <w:rFonts w:hint="eastAsia"/>
        </w:rPr>
        <w:t xml:space="preserve"> </w:t>
      </w:r>
    </w:p>
    <w:p w:rsidR="000971B0" w:rsidRDefault="000971B0" w:rsidP="000971B0">
      <w:pPr>
        <w:ind w:firstLineChars="250" w:firstLine="525"/>
        <w:rPr>
          <w:rFonts w:hint="eastAsia"/>
        </w:rPr>
      </w:pPr>
      <w:r>
        <w:rPr>
          <w:rFonts w:hint="eastAsia"/>
        </w:rPr>
        <w:t>IS</w:t>
      </w:r>
      <w:r>
        <w:rPr>
          <w:rFonts w:hint="eastAsia"/>
        </w:rPr>
        <w:t>曲线表示在物品市场达到均衡（</w:t>
      </w:r>
      <w:r>
        <w:rPr>
          <w:rFonts w:hint="eastAsia"/>
        </w:rPr>
        <w:t>I=S</w:t>
      </w:r>
      <w:r>
        <w:rPr>
          <w:rFonts w:hint="eastAsia"/>
        </w:rPr>
        <w:t>）时，利率和国民收入之间的关系。或者说，</w:t>
      </w:r>
      <w:r>
        <w:rPr>
          <w:rFonts w:hint="eastAsia"/>
        </w:rPr>
        <w:t>IS</w:t>
      </w:r>
      <w:r>
        <w:rPr>
          <w:rFonts w:hint="eastAsia"/>
        </w:rPr>
        <w:t>曲线是表明这样一条曲线，在它上面的每一点，利率与国民收入的组合是不同的，但是投资都等于储蓄。下面从二部门经济和三部门经济对</w:t>
      </w:r>
      <w:r>
        <w:rPr>
          <w:rFonts w:hint="eastAsia"/>
        </w:rPr>
        <w:t>IS</w:t>
      </w:r>
      <w:r>
        <w:rPr>
          <w:rFonts w:hint="eastAsia"/>
        </w:rPr>
        <w:t>曲线进行推导。</w:t>
      </w:r>
    </w:p>
    <w:p w:rsidR="000971B0" w:rsidRDefault="000971B0" w:rsidP="000971B0">
      <w:pPr>
        <w:ind w:firstLineChars="250" w:firstLine="525"/>
        <w:rPr>
          <w:rFonts w:hint="eastAsia"/>
        </w:rPr>
      </w:pPr>
      <w:r>
        <w:rPr>
          <w:rFonts w:hint="eastAsia"/>
        </w:rPr>
        <w:t>1.</w:t>
      </w:r>
      <w:r>
        <w:rPr>
          <w:rFonts w:hint="eastAsia"/>
        </w:rPr>
        <w:t>二部门经济的</w:t>
      </w:r>
      <w:r>
        <w:rPr>
          <w:rFonts w:hint="eastAsia"/>
        </w:rPr>
        <w:t>IS</w:t>
      </w:r>
      <w:r>
        <w:rPr>
          <w:rFonts w:hint="eastAsia"/>
        </w:rPr>
        <w:t>曲线</w:t>
      </w:r>
    </w:p>
    <w:p w:rsidR="000971B0" w:rsidRDefault="000971B0" w:rsidP="000971B0">
      <w:pPr>
        <w:ind w:firstLineChars="200" w:firstLine="420"/>
        <w:rPr>
          <w:rFonts w:hint="eastAsia"/>
        </w:rPr>
      </w:pPr>
      <w:r>
        <w:rPr>
          <w:rFonts w:hint="eastAsia"/>
        </w:rPr>
        <w:t>在分析</w:t>
      </w:r>
      <w:r>
        <w:rPr>
          <w:rFonts w:hint="eastAsia"/>
        </w:rPr>
        <w:t>IS</w:t>
      </w:r>
      <w:r>
        <w:rPr>
          <w:rFonts w:hint="eastAsia"/>
        </w:rPr>
        <w:t>曲线时，具有以下几方面的假设：</w:t>
      </w:r>
    </w:p>
    <w:p w:rsidR="000971B0" w:rsidRDefault="000971B0" w:rsidP="000971B0">
      <w:pPr>
        <w:ind w:firstLineChars="150" w:firstLine="315"/>
        <w:rPr>
          <w:rFonts w:hint="eastAsia"/>
        </w:rPr>
      </w:pPr>
      <w:r>
        <w:rPr>
          <w:rFonts w:hint="eastAsia"/>
        </w:rPr>
        <w:t>（</w:t>
      </w:r>
      <w:r>
        <w:rPr>
          <w:rFonts w:hint="eastAsia"/>
        </w:rPr>
        <w:t>1</w:t>
      </w:r>
      <w:r>
        <w:rPr>
          <w:rFonts w:hint="eastAsia"/>
        </w:rPr>
        <w:t>）投资与利率呈反方向变动，投资量是利率的递减函数。</w:t>
      </w:r>
    </w:p>
    <w:p w:rsidR="000971B0" w:rsidRDefault="000971B0" w:rsidP="000971B0">
      <w:pPr>
        <w:ind w:firstLineChars="150" w:firstLine="315"/>
        <w:rPr>
          <w:rFonts w:hint="eastAsia"/>
        </w:rPr>
      </w:pPr>
      <w:r>
        <w:rPr>
          <w:rFonts w:hint="eastAsia"/>
        </w:rPr>
        <w:t>（</w:t>
      </w:r>
      <w:r>
        <w:rPr>
          <w:rFonts w:hint="eastAsia"/>
        </w:rPr>
        <w:t>2</w:t>
      </w:r>
      <w:r>
        <w:rPr>
          <w:rFonts w:hint="eastAsia"/>
        </w:rPr>
        <w:t>）在两部门国民收入决定中，国民经济的平衡要求投资等于储蓄。</w:t>
      </w:r>
    </w:p>
    <w:p w:rsidR="000971B0" w:rsidRDefault="000971B0" w:rsidP="000971B0">
      <w:pPr>
        <w:ind w:firstLineChars="150" w:firstLine="315"/>
        <w:rPr>
          <w:rFonts w:hint="eastAsia"/>
        </w:rPr>
      </w:pPr>
      <w:r>
        <w:rPr>
          <w:rFonts w:hint="eastAsia"/>
        </w:rPr>
        <w:t>（</w:t>
      </w:r>
      <w:r>
        <w:rPr>
          <w:rFonts w:hint="eastAsia"/>
        </w:rPr>
        <w:t>3</w:t>
      </w:r>
      <w:r>
        <w:rPr>
          <w:rFonts w:hint="eastAsia"/>
        </w:rPr>
        <w:t>）储蓄是国民收入的函数。一般来说，两者同方向变化。</w:t>
      </w:r>
    </w:p>
    <w:p w:rsidR="000971B0" w:rsidRDefault="000971B0" w:rsidP="000971B0">
      <w:pPr>
        <w:ind w:firstLineChars="200" w:firstLine="420"/>
        <w:rPr>
          <w:rFonts w:hint="eastAsia"/>
        </w:rPr>
      </w:pPr>
      <w:r>
        <w:rPr>
          <w:rFonts w:hint="eastAsia"/>
        </w:rPr>
        <w:t>2.</w:t>
      </w:r>
      <w:r>
        <w:rPr>
          <w:rFonts w:hint="eastAsia"/>
        </w:rPr>
        <w:t>三部门经济的</w:t>
      </w:r>
      <w:r>
        <w:rPr>
          <w:rFonts w:hint="eastAsia"/>
        </w:rPr>
        <w:t>IS</w:t>
      </w:r>
      <w:r>
        <w:rPr>
          <w:rFonts w:hint="eastAsia"/>
        </w:rPr>
        <w:t>曲线</w:t>
      </w:r>
    </w:p>
    <w:p w:rsidR="000971B0" w:rsidRDefault="000971B0" w:rsidP="000971B0">
      <w:pPr>
        <w:ind w:firstLineChars="200" w:firstLine="420"/>
        <w:rPr>
          <w:rFonts w:hint="eastAsia"/>
        </w:rPr>
      </w:pPr>
      <w:r>
        <w:rPr>
          <w:rFonts w:hint="eastAsia"/>
        </w:rPr>
        <w:t>与二部门经济中的</w:t>
      </w:r>
      <w:r>
        <w:rPr>
          <w:rFonts w:hint="eastAsia"/>
        </w:rPr>
        <w:t>IS</w:t>
      </w:r>
      <w:r>
        <w:rPr>
          <w:rFonts w:hint="eastAsia"/>
        </w:rPr>
        <w:t>曲线相比，三部门经济的</w:t>
      </w:r>
      <w:r>
        <w:rPr>
          <w:rFonts w:hint="eastAsia"/>
        </w:rPr>
        <w:t>IS</w:t>
      </w:r>
      <w:r>
        <w:rPr>
          <w:rFonts w:hint="eastAsia"/>
        </w:rPr>
        <w:t>曲线相对复杂一点，但是它的内涵并没有发生变化，它表明在一个存在产品市场和货币市场的三部门经济中，在其他条件不变的情况下，利率与国民收入之间呈反向变动。</w:t>
      </w:r>
    </w:p>
    <w:p w:rsidR="000971B0" w:rsidRDefault="000971B0" w:rsidP="000971B0">
      <w:pPr>
        <w:ind w:firstLineChars="200" w:firstLine="420"/>
        <w:rPr>
          <w:rFonts w:hint="eastAsia"/>
        </w:rPr>
      </w:pPr>
      <w:r>
        <w:rPr>
          <w:rFonts w:hint="eastAsia"/>
        </w:rPr>
        <w:t>3.IS</w:t>
      </w:r>
      <w:r>
        <w:rPr>
          <w:rFonts w:hint="eastAsia"/>
        </w:rPr>
        <w:t>曲线的经济含义</w:t>
      </w:r>
    </w:p>
    <w:p w:rsidR="000971B0" w:rsidRDefault="000971B0" w:rsidP="000971B0">
      <w:pPr>
        <w:ind w:firstLineChars="150" w:firstLine="315"/>
        <w:rPr>
          <w:rFonts w:hint="eastAsia"/>
        </w:rPr>
      </w:pPr>
      <w:r>
        <w:rPr>
          <w:rFonts w:hint="eastAsia"/>
        </w:rPr>
        <w:t>（</w:t>
      </w:r>
      <w:r>
        <w:rPr>
          <w:rFonts w:hint="eastAsia"/>
        </w:rPr>
        <w:t>1</w:t>
      </w:r>
      <w:r>
        <w:rPr>
          <w:rFonts w:hint="eastAsia"/>
        </w:rPr>
        <w:t>）</w:t>
      </w:r>
      <w:r>
        <w:rPr>
          <w:rFonts w:hint="eastAsia"/>
        </w:rPr>
        <w:t>IS</w:t>
      </w:r>
      <w:r>
        <w:rPr>
          <w:rFonts w:hint="eastAsia"/>
        </w:rPr>
        <w:t>曲线是一条描述商品市场达到宏观均衡即</w:t>
      </w:r>
      <w:r>
        <w:rPr>
          <w:rFonts w:hint="eastAsia"/>
        </w:rPr>
        <w:t>I=S</w:t>
      </w:r>
      <w:r>
        <w:rPr>
          <w:rFonts w:hint="eastAsia"/>
        </w:rPr>
        <w:t>时，总产出与利率之间关系的曲线。</w:t>
      </w:r>
    </w:p>
    <w:p w:rsidR="000971B0" w:rsidRDefault="000971B0" w:rsidP="000971B0">
      <w:pPr>
        <w:ind w:firstLineChars="150" w:firstLine="315"/>
        <w:rPr>
          <w:rFonts w:hint="eastAsia"/>
        </w:rPr>
      </w:pPr>
      <w:r>
        <w:rPr>
          <w:rFonts w:hint="eastAsia"/>
        </w:rPr>
        <w:t>（</w:t>
      </w:r>
      <w:r>
        <w:rPr>
          <w:rFonts w:hint="eastAsia"/>
        </w:rPr>
        <w:t>2</w:t>
      </w:r>
      <w:r>
        <w:rPr>
          <w:rFonts w:hint="eastAsia"/>
        </w:rPr>
        <w:t>）在商品市场上，总产出与利率之间存在反向变化的关系，即利率提高时总产出水平趋于减少，利率降低时总产出水平趋于增加。</w:t>
      </w:r>
    </w:p>
    <w:p w:rsidR="000971B0" w:rsidRDefault="000971B0" w:rsidP="000971B0">
      <w:pPr>
        <w:ind w:firstLineChars="150" w:firstLine="315"/>
        <w:rPr>
          <w:rFonts w:hint="eastAsia"/>
        </w:rPr>
      </w:pPr>
      <w:r>
        <w:rPr>
          <w:rFonts w:hint="eastAsia"/>
        </w:rPr>
        <w:t>（</w:t>
      </w:r>
      <w:r>
        <w:rPr>
          <w:rFonts w:hint="eastAsia"/>
        </w:rPr>
        <w:t>3</w:t>
      </w:r>
      <w:r>
        <w:rPr>
          <w:rFonts w:hint="eastAsia"/>
        </w:rPr>
        <w:t>）处于</w:t>
      </w:r>
      <w:r>
        <w:rPr>
          <w:rFonts w:hint="eastAsia"/>
        </w:rPr>
        <w:t>IS</w:t>
      </w:r>
      <w:r>
        <w:rPr>
          <w:rFonts w:hint="eastAsia"/>
        </w:rPr>
        <w:t>曲线上的任何点位都表示</w:t>
      </w:r>
      <w:r>
        <w:rPr>
          <w:rFonts w:hint="eastAsia"/>
        </w:rPr>
        <w:t>I=S</w:t>
      </w:r>
      <w:r>
        <w:rPr>
          <w:rFonts w:hint="eastAsia"/>
        </w:rPr>
        <w:t>，即商品市场实现了宏观均衡。反之，偏离</w:t>
      </w:r>
      <w:r>
        <w:rPr>
          <w:rFonts w:hint="eastAsia"/>
        </w:rPr>
        <w:t>IS</w:t>
      </w:r>
      <w:r>
        <w:rPr>
          <w:rFonts w:hint="eastAsia"/>
        </w:rPr>
        <w:t>曲线的任何点位都表示</w:t>
      </w:r>
      <w:r>
        <w:rPr>
          <w:rFonts w:hint="eastAsia"/>
        </w:rPr>
        <w:t>I</w:t>
      </w:r>
      <w:r>
        <w:rPr>
          <w:rFonts w:hint="eastAsia"/>
        </w:rPr>
        <w:t>≠</w:t>
      </w:r>
      <w:r>
        <w:rPr>
          <w:rFonts w:hint="eastAsia"/>
        </w:rPr>
        <w:t>S</w:t>
      </w:r>
      <w:r>
        <w:rPr>
          <w:rFonts w:hint="eastAsia"/>
        </w:rPr>
        <w:t>，即商品市场没有实现宏观均衡。如果某一点位处于</w:t>
      </w:r>
      <w:r>
        <w:rPr>
          <w:rFonts w:hint="eastAsia"/>
        </w:rPr>
        <w:t>IS</w:t>
      </w:r>
      <w:r>
        <w:rPr>
          <w:rFonts w:hint="eastAsia"/>
        </w:rPr>
        <w:t>曲线的右边，表示</w:t>
      </w:r>
      <w:r>
        <w:rPr>
          <w:rFonts w:hint="eastAsia"/>
        </w:rPr>
        <w:t>I</w:t>
      </w:r>
      <w:r>
        <w:rPr>
          <w:rFonts w:hint="eastAsia"/>
        </w:rPr>
        <w:t>＜</w:t>
      </w:r>
      <w:r>
        <w:rPr>
          <w:rFonts w:hint="eastAsia"/>
        </w:rPr>
        <w:t>S</w:t>
      </w:r>
      <w:r>
        <w:rPr>
          <w:rFonts w:hint="eastAsia"/>
        </w:rPr>
        <w:t>，即现行的利率水平过高，从而导致投资规模小于储蓄规模。如果某一点位处于</w:t>
      </w:r>
      <w:r>
        <w:rPr>
          <w:rFonts w:hint="eastAsia"/>
        </w:rPr>
        <w:t>IS</w:t>
      </w:r>
      <w:r>
        <w:rPr>
          <w:rFonts w:hint="eastAsia"/>
        </w:rPr>
        <w:t>曲线的左边，表示</w:t>
      </w:r>
      <w:r>
        <w:rPr>
          <w:rFonts w:hint="eastAsia"/>
        </w:rPr>
        <w:t>I</w:t>
      </w:r>
      <w:r>
        <w:rPr>
          <w:rFonts w:hint="eastAsia"/>
        </w:rPr>
        <w:t>＞</w:t>
      </w:r>
      <w:r>
        <w:rPr>
          <w:rFonts w:hint="eastAsia"/>
        </w:rPr>
        <w:t>S</w:t>
      </w:r>
      <w:r>
        <w:rPr>
          <w:rFonts w:hint="eastAsia"/>
        </w:rPr>
        <w:t>，即现行的利率水平过低，从而导致投资规模大于储蓄规模。</w:t>
      </w:r>
    </w:p>
    <w:p w:rsidR="000971B0" w:rsidRDefault="000971B0" w:rsidP="000971B0">
      <w:pPr>
        <w:rPr>
          <w:rFonts w:hint="eastAsia"/>
        </w:rPr>
      </w:pPr>
      <w:r>
        <w:rPr>
          <w:rFonts w:hint="eastAsia"/>
        </w:rPr>
        <w:t xml:space="preserve">　　二、</w:t>
      </w:r>
      <w:r>
        <w:rPr>
          <w:rFonts w:hint="eastAsia"/>
        </w:rPr>
        <w:t>IS</w:t>
      </w:r>
      <w:r>
        <w:rPr>
          <w:rFonts w:hint="eastAsia"/>
        </w:rPr>
        <w:t>曲线的斜率和移动</w:t>
      </w:r>
      <w:r>
        <w:rPr>
          <w:rFonts w:hint="eastAsia"/>
        </w:rPr>
        <w:t xml:space="preserve"> </w:t>
      </w:r>
    </w:p>
    <w:p w:rsidR="000971B0" w:rsidRDefault="000971B0" w:rsidP="000971B0">
      <w:pPr>
        <w:ind w:firstLineChars="200" w:firstLine="420"/>
        <w:rPr>
          <w:rFonts w:hint="eastAsia"/>
        </w:rPr>
      </w:pPr>
      <w:r>
        <w:rPr>
          <w:rFonts w:hint="eastAsia"/>
        </w:rPr>
        <w:t>1.IS</w:t>
      </w:r>
      <w:r>
        <w:rPr>
          <w:rFonts w:hint="eastAsia"/>
        </w:rPr>
        <w:t>曲线的斜率（以两部门经济为例）</w:t>
      </w:r>
    </w:p>
    <w:p w:rsidR="000971B0" w:rsidRDefault="000971B0" w:rsidP="000971B0">
      <w:pPr>
        <w:ind w:firstLineChars="200" w:firstLine="420"/>
        <w:rPr>
          <w:rFonts w:hint="eastAsia"/>
        </w:rPr>
      </w:pPr>
      <w:r>
        <w:rPr>
          <w:rFonts w:hint="eastAsia"/>
        </w:rPr>
        <w:t>2.IS</w:t>
      </w:r>
      <w:r>
        <w:rPr>
          <w:rFonts w:hint="eastAsia"/>
        </w:rPr>
        <w:t>曲线的移动</w:t>
      </w:r>
    </w:p>
    <w:p w:rsidR="000971B0" w:rsidRDefault="000971B0" w:rsidP="000971B0">
      <w:pPr>
        <w:ind w:firstLineChars="200" w:firstLine="420"/>
        <w:rPr>
          <w:rFonts w:hint="eastAsia"/>
        </w:rPr>
      </w:pPr>
      <w:r>
        <w:rPr>
          <w:rFonts w:hint="eastAsia"/>
        </w:rPr>
        <w:t>从</w:t>
      </w:r>
      <w:r>
        <w:rPr>
          <w:rFonts w:hint="eastAsia"/>
        </w:rPr>
        <w:t>IS</w:t>
      </w:r>
      <w:r>
        <w:rPr>
          <w:rFonts w:hint="eastAsia"/>
        </w:rPr>
        <w:t>曲线的推导过程来看，</w:t>
      </w:r>
      <w:r>
        <w:rPr>
          <w:rFonts w:hint="eastAsia"/>
        </w:rPr>
        <w:t>IS</w:t>
      </w:r>
      <w:r>
        <w:rPr>
          <w:rFonts w:hint="eastAsia"/>
        </w:rPr>
        <w:t>受到了投资（储蓄）、政府购买、政府转移支出和税收等诸多因素的影响。下面将分析这些因素变动对</w:t>
      </w:r>
      <w:r>
        <w:rPr>
          <w:rFonts w:hint="eastAsia"/>
        </w:rPr>
        <w:t>IS</w:t>
      </w:r>
      <w:r>
        <w:rPr>
          <w:rFonts w:hint="eastAsia"/>
        </w:rPr>
        <w:t>曲线的影响：</w:t>
      </w:r>
    </w:p>
    <w:p w:rsidR="000971B0" w:rsidRDefault="000971B0" w:rsidP="000971B0">
      <w:pPr>
        <w:ind w:firstLineChars="200" w:firstLine="420"/>
        <w:rPr>
          <w:rFonts w:hint="eastAsia"/>
        </w:rPr>
      </w:pPr>
      <w:r>
        <w:rPr>
          <w:rFonts w:hint="eastAsia"/>
        </w:rPr>
        <w:t>首先是投资（储蓄）变动。由于某种原因，如国外资本进入，或者企业家对未来的预期</w:t>
      </w:r>
      <w:r>
        <w:rPr>
          <w:rFonts w:hint="eastAsia"/>
        </w:rPr>
        <w:lastRenderedPageBreak/>
        <w:t>转好，或者投资利润率上升等，在同样的利率水平下，投资需求增加，导致总需求随之增加，从而导致国民收入上升。这种情况在图中即是</w:t>
      </w:r>
      <w:r>
        <w:rPr>
          <w:rFonts w:hint="eastAsia"/>
        </w:rPr>
        <w:t>IS</w:t>
      </w:r>
      <w:r>
        <w:rPr>
          <w:rFonts w:hint="eastAsia"/>
        </w:rPr>
        <w:t>曲线向右上方移动，表明在同样的利率水平下，收入增加了。相反，如果由于某种原因导致储蓄增加（即投资下降），则</w:t>
      </w:r>
      <w:r>
        <w:rPr>
          <w:rFonts w:hint="eastAsia"/>
        </w:rPr>
        <w:t>IS</w:t>
      </w:r>
      <w:r>
        <w:rPr>
          <w:rFonts w:hint="eastAsia"/>
        </w:rPr>
        <w:t>曲线将向左下方移动，说明在同样的利率水平下，收入下降了。</w:t>
      </w:r>
    </w:p>
    <w:p w:rsidR="000971B0" w:rsidRDefault="000971B0" w:rsidP="000971B0">
      <w:pPr>
        <w:pStyle w:val="2"/>
        <w:rPr>
          <w:rFonts w:hint="eastAsia"/>
        </w:rPr>
      </w:pPr>
      <w:r>
        <w:rPr>
          <w:rFonts w:hint="eastAsia"/>
        </w:rPr>
        <w:t>第三节</w:t>
      </w:r>
      <w:r>
        <w:rPr>
          <w:rFonts w:hint="eastAsia"/>
        </w:rPr>
        <w:t xml:space="preserve"> </w:t>
      </w:r>
      <w:r>
        <w:rPr>
          <w:rFonts w:hint="eastAsia"/>
        </w:rPr>
        <w:t>利率决定理论</w:t>
      </w:r>
    </w:p>
    <w:p w:rsidR="000971B0" w:rsidRPr="00694C16" w:rsidRDefault="000971B0" w:rsidP="00694C16">
      <w:pPr>
        <w:ind w:firstLineChars="150" w:firstLine="315"/>
        <w:rPr>
          <w:rFonts w:hint="eastAsia"/>
        </w:rPr>
      </w:pPr>
      <w:r w:rsidRPr="00694C16">
        <w:rPr>
          <w:rFonts w:hint="eastAsia"/>
        </w:rPr>
        <w:t>一、货币的需求函数</w:t>
      </w:r>
      <w:r w:rsidRPr="00694C16">
        <w:rPr>
          <w:rFonts w:hint="eastAsia"/>
        </w:rPr>
        <w:t xml:space="preserve"> </w:t>
      </w:r>
    </w:p>
    <w:p w:rsidR="000971B0" w:rsidRDefault="000971B0" w:rsidP="00694C16">
      <w:pPr>
        <w:ind w:firstLineChars="150" w:firstLine="315"/>
        <w:rPr>
          <w:rFonts w:hint="eastAsia"/>
        </w:rPr>
      </w:pPr>
      <w:r>
        <w:rPr>
          <w:rFonts w:hint="eastAsia"/>
        </w:rPr>
        <w:t>1.</w:t>
      </w:r>
      <w:r>
        <w:rPr>
          <w:rFonts w:hint="eastAsia"/>
        </w:rPr>
        <w:t>货币的三个需求动机</w:t>
      </w:r>
    </w:p>
    <w:p w:rsidR="000971B0" w:rsidRDefault="000971B0" w:rsidP="00694C16">
      <w:pPr>
        <w:ind w:firstLineChars="150" w:firstLine="315"/>
        <w:rPr>
          <w:rFonts w:hint="eastAsia"/>
        </w:rPr>
      </w:pPr>
      <w:r>
        <w:rPr>
          <w:rFonts w:hint="eastAsia"/>
        </w:rPr>
        <w:t>首先是交易动机。交易动机是指个人与企业为了正常的交易活动而需要货币的动机。比如，个人购买消费品需要货币，企业购买生产要素也需要货币。尽管收入、商业制度、交易惯例等都影响着交易所需的货币量，但出于交易动机的货币需求量主要决定于收入，收入越多，用于交易的货币量就越多，收入越少，用于交易的货币量就越少。</w:t>
      </w:r>
    </w:p>
    <w:p w:rsidR="000971B0" w:rsidRDefault="000971B0" w:rsidP="00694C16">
      <w:pPr>
        <w:ind w:firstLineChars="150" w:firstLine="315"/>
        <w:rPr>
          <w:rFonts w:hint="eastAsia"/>
        </w:rPr>
      </w:pPr>
      <w:r>
        <w:rPr>
          <w:rFonts w:hint="eastAsia"/>
        </w:rPr>
        <w:t>其次是谨慎动机或预防性动机。谨慎动机或预防性动机是指为预防诸如事故、疾病、失业等意外开支而需要事先持有一部分货币的动机。交易动机下的货币交易需求主要用于即时支出，预防性动机下的货币需求则用于以后的支出。货币的预防性需求产生于个人今后收入与支出的不确定性，其量的多少尽管取决于个人的预期与判断，但从全社会来看，出于预防性动机的货币需求仍然取决于收入，其量的多少与收入成正比。</w:t>
      </w:r>
    </w:p>
    <w:p w:rsidR="000971B0" w:rsidRDefault="000971B0" w:rsidP="00694C16">
      <w:pPr>
        <w:ind w:firstLineChars="150" w:firstLine="315"/>
        <w:rPr>
          <w:rFonts w:hint="eastAsia"/>
        </w:rPr>
      </w:pPr>
      <w:r>
        <w:rPr>
          <w:rFonts w:hint="eastAsia"/>
        </w:rPr>
        <w:t>最后是投机动机。投机动机是指人们为了抓住有利的购买有价证券的机会而持有货币的动机。假定财富的形式有两种：一种是货币，一种是有价证券。人们在货币与有价证券之间进行选择以确定保留财富的形式。对货币与有价证券进行选择，就是利用利率与有价证券价格的变化进行投机。有价证券的价格与有价证券的收益成正比，与利率成反比，即</w:t>
      </w:r>
    </w:p>
    <w:p w:rsidR="000971B0" w:rsidRDefault="000971B0" w:rsidP="00694C16">
      <w:pPr>
        <w:ind w:firstLineChars="150" w:firstLine="315"/>
        <w:jc w:val="center"/>
        <w:rPr>
          <w:rFonts w:hint="eastAsia"/>
        </w:rPr>
      </w:pPr>
      <w:r>
        <w:rPr>
          <w:rFonts w:hint="eastAsia"/>
        </w:rPr>
        <w:t>有价证券的价格</w:t>
      </w:r>
      <w:r>
        <w:rPr>
          <w:rFonts w:hint="eastAsia"/>
        </w:rPr>
        <w:t>=</w:t>
      </w:r>
      <w:r>
        <w:rPr>
          <w:rFonts w:hint="eastAsia"/>
        </w:rPr>
        <w:t>有价证券收益</w:t>
      </w:r>
      <w:r w:rsidR="00694C16">
        <w:rPr>
          <w:rFonts w:hint="eastAsia"/>
        </w:rPr>
        <w:t>/</w:t>
      </w:r>
      <w:r>
        <w:rPr>
          <w:rFonts w:hint="eastAsia"/>
        </w:rPr>
        <w:t>利率</w:t>
      </w:r>
    </w:p>
    <w:p w:rsidR="000971B0" w:rsidRDefault="000971B0" w:rsidP="00694C16">
      <w:pPr>
        <w:ind w:firstLineChars="200" w:firstLine="420"/>
        <w:rPr>
          <w:rFonts w:hint="eastAsia"/>
        </w:rPr>
      </w:pPr>
      <w:r>
        <w:rPr>
          <w:rFonts w:hint="eastAsia"/>
        </w:rPr>
        <w:t>可见，有价证券的价格会随着利率的变化而变化，人们对有价证券和货币的选择也就随利率的变化而变化。市场利率越高，则意味着有价证券的价格越低，当预计有价证券的价格不会再降低而是将要上升时，人们就会抓住有利的机会，用货币低价买进有价证券，以便今后证券价格升高后高价卖出，于是，人们手中出于投机动机而持有的货币量就会减少。相反，市场利率越低，则意味着有价证券的价格越高，当预计有价证券的价格再也不会上升而将要下降时，人们就会抓住时机将手中的有价证券卖出，于是，人们手中出于投机动机而持有的货币量就会增加。由此可见，对货币的投机需求取决于利率，其需求量与利率成反比。</w:t>
      </w:r>
    </w:p>
    <w:p w:rsidR="000971B0" w:rsidRDefault="000971B0" w:rsidP="00694C16">
      <w:pPr>
        <w:ind w:firstLineChars="150" w:firstLine="315"/>
        <w:rPr>
          <w:rFonts w:hint="eastAsia"/>
        </w:rPr>
      </w:pPr>
      <w:r>
        <w:rPr>
          <w:rFonts w:hint="eastAsia"/>
        </w:rPr>
        <w:t>2.</w:t>
      </w:r>
      <w:r>
        <w:rPr>
          <w:rFonts w:hint="eastAsia"/>
        </w:rPr>
        <w:t>货币的交易需求函数</w:t>
      </w:r>
    </w:p>
    <w:p w:rsidR="000971B0" w:rsidRDefault="000971B0" w:rsidP="00694C16">
      <w:pPr>
        <w:ind w:firstLineChars="150" w:firstLine="315"/>
        <w:rPr>
          <w:rFonts w:hint="eastAsia"/>
        </w:rPr>
      </w:pPr>
      <w:r>
        <w:rPr>
          <w:rFonts w:hint="eastAsia"/>
        </w:rPr>
        <w:t>由于出于交易动机与预防性动机的货币需求量都取决于收入，则可以把出于交易动机与预防性动机的货币需求量统称为货币的交易需求量，并用</w:t>
      </w:r>
      <w:r>
        <w:rPr>
          <w:rFonts w:hint="eastAsia"/>
        </w:rPr>
        <w:t>L1</w:t>
      </w:r>
      <w:r>
        <w:rPr>
          <w:rFonts w:hint="eastAsia"/>
        </w:rPr>
        <w:t>来表示，用</w:t>
      </w:r>
      <w:r>
        <w:rPr>
          <w:rFonts w:hint="eastAsia"/>
        </w:rPr>
        <w:t>Y</w:t>
      </w:r>
      <w:r>
        <w:rPr>
          <w:rFonts w:hint="eastAsia"/>
        </w:rPr>
        <w:t>表示实际收入，那么货币的交易需求量与收入的关系可表示为</w:t>
      </w:r>
      <w:r>
        <w:rPr>
          <w:rFonts w:hint="eastAsia"/>
        </w:rPr>
        <w:t>L1=f</w:t>
      </w:r>
      <w:r>
        <w:rPr>
          <w:rFonts w:hint="eastAsia"/>
        </w:rPr>
        <w:t>（</w:t>
      </w:r>
      <w:r>
        <w:rPr>
          <w:rFonts w:hint="eastAsia"/>
        </w:rPr>
        <w:t>Y</w:t>
      </w:r>
      <w:r>
        <w:rPr>
          <w:rFonts w:hint="eastAsia"/>
        </w:rPr>
        <w:t>）。</w:t>
      </w:r>
    </w:p>
    <w:p w:rsidR="000971B0" w:rsidRDefault="000971B0" w:rsidP="00694C16">
      <w:pPr>
        <w:ind w:firstLineChars="150" w:firstLine="315"/>
        <w:jc w:val="left"/>
        <w:rPr>
          <w:rFonts w:hint="eastAsia"/>
        </w:rPr>
      </w:pPr>
      <w:r>
        <w:rPr>
          <w:rFonts w:hint="eastAsia"/>
        </w:rPr>
        <w:t>具体表达式为</w:t>
      </w:r>
      <w:r w:rsidR="00694C16">
        <w:rPr>
          <w:rFonts w:hint="eastAsia"/>
        </w:rPr>
        <w:t xml:space="preserve">                      </w:t>
      </w:r>
      <w:r>
        <w:rPr>
          <w:rFonts w:hint="eastAsia"/>
        </w:rPr>
        <w:t>L1=kY</w:t>
      </w:r>
    </w:p>
    <w:p w:rsidR="000971B0" w:rsidRDefault="000971B0" w:rsidP="00694C16">
      <w:pPr>
        <w:ind w:firstLineChars="150" w:firstLine="315"/>
        <w:rPr>
          <w:rFonts w:hint="eastAsia"/>
        </w:rPr>
      </w:pPr>
      <w:r>
        <w:rPr>
          <w:rFonts w:hint="eastAsia"/>
        </w:rPr>
        <w:t>式中：</w:t>
      </w:r>
      <w:r>
        <w:rPr>
          <w:rFonts w:hint="eastAsia"/>
        </w:rPr>
        <w:t>k</w:t>
      </w:r>
      <w:r>
        <w:rPr>
          <w:rFonts w:hint="eastAsia"/>
        </w:rPr>
        <w:t>为货币的交易需求量对实际收入的反应程度，也可叫货币需求的收入弹性，可简单表达为</w:t>
      </w:r>
      <w:r>
        <w:rPr>
          <w:rFonts w:hint="eastAsia"/>
        </w:rPr>
        <w:t>k=</w:t>
      </w:r>
      <w:r>
        <w:rPr>
          <w:rFonts w:hint="eastAsia"/>
        </w:rPr>
        <w:t>Δ</w:t>
      </w:r>
      <w:r>
        <w:rPr>
          <w:rFonts w:hint="eastAsia"/>
        </w:rPr>
        <w:t>L1</w:t>
      </w:r>
      <w:r w:rsidR="00694C16">
        <w:rPr>
          <w:rFonts w:hint="eastAsia"/>
        </w:rPr>
        <w:t>/</w:t>
      </w:r>
      <w:r>
        <w:rPr>
          <w:rFonts w:hint="eastAsia"/>
        </w:rPr>
        <w:t>Δ</w:t>
      </w:r>
      <w:r>
        <w:rPr>
          <w:rFonts w:hint="eastAsia"/>
        </w:rPr>
        <w:t>Y</w:t>
      </w:r>
      <w:r>
        <w:rPr>
          <w:rFonts w:hint="eastAsia"/>
        </w:rPr>
        <w:t>。</w:t>
      </w:r>
    </w:p>
    <w:p w:rsidR="000971B0" w:rsidRDefault="000971B0" w:rsidP="00694C16">
      <w:pPr>
        <w:ind w:firstLineChars="150" w:firstLine="315"/>
        <w:rPr>
          <w:rFonts w:hint="eastAsia"/>
        </w:rPr>
      </w:pPr>
      <w:r>
        <w:rPr>
          <w:rFonts w:hint="eastAsia"/>
        </w:rPr>
        <w:t>L1=kY</w:t>
      </w:r>
      <w:r>
        <w:rPr>
          <w:rFonts w:hint="eastAsia"/>
        </w:rPr>
        <w:t>式反映出货币的交易需求量与实际收入的同方向变动关系。</w:t>
      </w:r>
    </w:p>
    <w:p w:rsidR="000971B0" w:rsidRDefault="000971B0" w:rsidP="00694C16">
      <w:pPr>
        <w:ind w:firstLineChars="150" w:firstLine="315"/>
        <w:rPr>
          <w:rFonts w:hint="eastAsia"/>
        </w:rPr>
      </w:pPr>
      <w:r>
        <w:rPr>
          <w:rFonts w:hint="eastAsia"/>
        </w:rPr>
        <w:t>3.</w:t>
      </w:r>
      <w:r>
        <w:rPr>
          <w:rFonts w:hint="eastAsia"/>
        </w:rPr>
        <w:t>货币的投机需求函数</w:t>
      </w:r>
    </w:p>
    <w:p w:rsidR="000971B0" w:rsidRDefault="000971B0" w:rsidP="00694C16">
      <w:pPr>
        <w:ind w:firstLineChars="150" w:firstLine="315"/>
        <w:rPr>
          <w:rFonts w:hint="eastAsia"/>
        </w:rPr>
      </w:pPr>
      <w:r>
        <w:rPr>
          <w:rFonts w:hint="eastAsia"/>
        </w:rPr>
        <w:t>4.</w:t>
      </w:r>
      <w:r>
        <w:rPr>
          <w:rFonts w:hint="eastAsia"/>
        </w:rPr>
        <w:t>货币的需求函数和需求曲线</w:t>
      </w:r>
    </w:p>
    <w:p w:rsidR="000971B0" w:rsidRDefault="000971B0" w:rsidP="00694C16">
      <w:pPr>
        <w:ind w:firstLineChars="150" w:firstLine="315"/>
        <w:rPr>
          <w:rFonts w:hint="eastAsia"/>
        </w:rPr>
      </w:pPr>
      <w:r>
        <w:rPr>
          <w:rFonts w:hint="eastAsia"/>
        </w:rPr>
        <w:t>对货币的总需求就是对货币的交易需求与对货币的投机需求之和，因此，货币的需求函数</w:t>
      </w:r>
      <w:r>
        <w:rPr>
          <w:rFonts w:hint="eastAsia"/>
        </w:rPr>
        <w:t>L</w:t>
      </w:r>
      <w:r>
        <w:rPr>
          <w:rFonts w:hint="eastAsia"/>
        </w:rPr>
        <w:t>就表示为：</w:t>
      </w:r>
      <w:r>
        <w:rPr>
          <w:rFonts w:hint="eastAsia"/>
        </w:rPr>
        <w:t>L=L1+L2=kY+L0-hr</w:t>
      </w:r>
    </w:p>
    <w:p w:rsidR="000971B0" w:rsidRDefault="000971B0" w:rsidP="000971B0">
      <w:pPr>
        <w:rPr>
          <w:rFonts w:hint="eastAsia"/>
        </w:rPr>
      </w:pPr>
      <w:r>
        <w:rPr>
          <w:rFonts w:hint="eastAsia"/>
        </w:rPr>
        <w:t xml:space="preserve">　　二、均衡利率的决定</w:t>
      </w:r>
      <w:r>
        <w:rPr>
          <w:rFonts w:hint="eastAsia"/>
        </w:rPr>
        <w:t xml:space="preserve"> </w:t>
      </w:r>
    </w:p>
    <w:p w:rsidR="000971B0" w:rsidRDefault="000971B0" w:rsidP="00694C16">
      <w:pPr>
        <w:ind w:firstLineChars="200" w:firstLine="420"/>
        <w:rPr>
          <w:rFonts w:hint="eastAsia"/>
        </w:rPr>
      </w:pPr>
      <w:r>
        <w:rPr>
          <w:rFonts w:hint="eastAsia"/>
        </w:rPr>
        <w:t>货币供给是一个存量概念，是指一个经济社会在某一时点上所保持的不属于政府与银行</w:t>
      </w:r>
      <w:r>
        <w:rPr>
          <w:rFonts w:hint="eastAsia"/>
        </w:rPr>
        <w:lastRenderedPageBreak/>
        <w:t>的硬币、纸币与银行活期存款的总和。</w:t>
      </w:r>
    </w:p>
    <w:p w:rsidR="000971B0" w:rsidRDefault="000971B0" w:rsidP="00694C16">
      <w:pPr>
        <w:ind w:firstLineChars="150" w:firstLine="315"/>
        <w:rPr>
          <w:rFonts w:hint="eastAsia"/>
        </w:rPr>
      </w:pPr>
      <w:r>
        <w:rPr>
          <w:rFonts w:hint="eastAsia"/>
        </w:rPr>
        <w:t>货币供给分狭义与广义两种。狭义的货币供给是指硬币、纸币与银行活期存款的总和，狭义的货币供给用</w:t>
      </w:r>
      <w:r>
        <w:rPr>
          <w:rFonts w:hint="eastAsia"/>
        </w:rPr>
        <w:t>M</w:t>
      </w:r>
      <w:r>
        <w:rPr>
          <w:rFonts w:hint="eastAsia"/>
        </w:rPr>
        <w:t>或</w:t>
      </w:r>
      <w:r>
        <w:rPr>
          <w:rFonts w:hint="eastAsia"/>
        </w:rPr>
        <w:t>M1</w:t>
      </w:r>
      <w:r>
        <w:rPr>
          <w:rFonts w:hint="eastAsia"/>
        </w:rPr>
        <w:t>表示。由于银行活期存款可以随时提取，并可当作货币在市场上流通，因而属于狭义的货币供给。狭义的货币供给加上银行定期存款便是广义的货币供给，广义的货币供给用</w:t>
      </w:r>
      <w:r>
        <w:rPr>
          <w:rFonts w:hint="eastAsia"/>
        </w:rPr>
        <w:t>M2</w:t>
      </w:r>
      <w:r>
        <w:rPr>
          <w:rFonts w:hint="eastAsia"/>
        </w:rPr>
        <w:t>表示。如果</w:t>
      </w:r>
      <w:r>
        <w:rPr>
          <w:rFonts w:hint="eastAsia"/>
        </w:rPr>
        <w:t>M2</w:t>
      </w:r>
      <w:r>
        <w:rPr>
          <w:rFonts w:hint="eastAsia"/>
        </w:rPr>
        <w:t>加上个人与企业持有的政府债券等流动资产或“货币近似物”，就是意义更广泛的货币供给</w:t>
      </w:r>
      <w:r>
        <w:rPr>
          <w:rFonts w:hint="eastAsia"/>
        </w:rPr>
        <w:t>M3</w:t>
      </w:r>
      <w:r>
        <w:rPr>
          <w:rFonts w:hint="eastAsia"/>
        </w:rPr>
        <w:t>。以后分析中使用的货币供给是指狭义的货币供给即</w:t>
      </w:r>
      <w:r>
        <w:rPr>
          <w:rFonts w:hint="eastAsia"/>
        </w:rPr>
        <w:t>M1</w:t>
      </w:r>
      <w:r>
        <w:rPr>
          <w:rFonts w:hint="eastAsia"/>
        </w:rPr>
        <w:t>。</w:t>
      </w:r>
    </w:p>
    <w:p w:rsidR="000971B0" w:rsidRDefault="000971B0" w:rsidP="00694C16">
      <w:pPr>
        <w:ind w:firstLineChars="150" w:firstLine="315"/>
        <w:jc w:val="center"/>
        <w:rPr>
          <w:rFonts w:hint="eastAsia"/>
        </w:rPr>
      </w:pPr>
      <w:r>
        <w:rPr>
          <w:rFonts w:hint="eastAsia"/>
        </w:rPr>
        <w:t>m=M</w:t>
      </w:r>
      <w:r w:rsidR="00694C16">
        <w:rPr>
          <w:rFonts w:hint="eastAsia"/>
        </w:rPr>
        <w:t>/</w:t>
      </w:r>
      <w:r>
        <w:rPr>
          <w:rFonts w:hint="eastAsia"/>
        </w:rPr>
        <w:t>P</w:t>
      </w:r>
    </w:p>
    <w:p w:rsidR="000971B0" w:rsidRDefault="000971B0" w:rsidP="00694C16">
      <w:pPr>
        <w:ind w:firstLineChars="150" w:firstLine="315"/>
        <w:rPr>
          <w:rFonts w:hint="eastAsia"/>
        </w:rPr>
      </w:pPr>
      <w:r>
        <w:rPr>
          <w:rFonts w:hint="eastAsia"/>
        </w:rPr>
        <w:t>以后所提到的货币供给就是指实际的货币供给量。</w:t>
      </w:r>
    </w:p>
    <w:p w:rsidR="000971B0" w:rsidRDefault="000971B0" w:rsidP="00694C16">
      <w:pPr>
        <w:ind w:firstLineChars="150" w:firstLine="315"/>
        <w:rPr>
          <w:rFonts w:hint="eastAsia"/>
        </w:rPr>
      </w:pPr>
      <w:r>
        <w:rPr>
          <w:rFonts w:hint="eastAsia"/>
        </w:rPr>
        <w:t>三、流动偏好陷阱</w:t>
      </w:r>
      <w:r>
        <w:rPr>
          <w:rFonts w:hint="eastAsia"/>
        </w:rPr>
        <w:t xml:space="preserve"> </w:t>
      </w:r>
    </w:p>
    <w:p w:rsidR="000971B0" w:rsidRDefault="000971B0" w:rsidP="00694C16">
      <w:pPr>
        <w:ind w:firstLineChars="150" w:firstLine="315"/>
        <w:rPr>
          <w:rFonts w:hint="eastAsia"/>
        </w:rPr>
      </w:pPr>
      <w:r>
        <w:rPr>
          <w:rFonts w:hint="eastAsia"/>
        </w:rPr>
        <w:t>在分析投机动机时，可看到利率会影响人们对有价证券和货币的选择。当利率非常低时，人们认为利率不会再降低而只能上升，或者说有价证券的价格不会再上升而只会跌落，因而会将所持有的有价证券售出来换成货币，即使手中又另外新增了货币，也绝不肯再去购买有价证券，以免证券价格下跌而遭受损失，即人们不管有多少货币都会持在手中，这种情况叫作“凯恩斯陷阱”，也叫作“流动偏好陷阱”。流动偏好是指人们持有货币的偏好，即人们愿意以货币形式保留财富，而不愿以有价证券形式保留财富的心理。对货币产生偏好，是因为货币流动性很强，货币随时可以用于交易、应付不测、投机等，故把人们对货币的偏好就称为流动偏好。利率极低时，人们不论有多少货币，都要留在手中而不会去购买有价证券，流动偏好趋于无限大，此时，即使银行增加货币供给，也不会使利率下降。</w:t>
      </w:r>
    </w:p>
    <w:p w:rsidR="000971B0" w:rsidRDefault="000971B0" w:rsidP="000971B0">
      <w:pPr>
        <w:pStyle w:val="2"/>
        <w:rPr>
          <w:rFonts w:hint="eastAsia"/>
        </w:rPr>
      </w:pPr>
      <w:r>
        <w:rPr>
          <w:rFonts w:hint="eastAsia"/>
        </w:rPr>
        <w:t>第四节</w:t>
      </w:r>
      <w:r>
        <w:rPr>
          <w:rFonts w:hint="eastAsia"/>
        </w:rPr>
        <w:t>LM</w:t>
      </w:r>
      <w:r>
        <w:rPr>
          <w:rFonts w:hint="eastAsia"/>
        </w:rPr>
        <w:t>曲线</w:t>
      </w:r>
    </w:p>
    <w:p w:rsidR="000971B0" w:rsidRDefault="000971B0" w:rsidP="000971B0">
      <w:pPr>
        <w:rPr>
          <w:rFonts w:hint="eastAsia"/>
        </w:rPr>
      </w:pPr>
      <w:r>
        <w:rPr>
          <w:rFonts w:hint="eastAsia"/>
        </w:rPr>
        <w:t xml:space="preserve">　　一、</w:t>
      </w:r>
      <w:r>
        <w:rPr>
          <w:rFonts w:hint="eastAsia"/>
        </w:rPr>
        <w:t>LM</w:t>
      </w:r>
      <w:r>
        <w:rPr>
          <w:rFonts w:hint="eastAsia"/>
        </w:rPr>
        <w:t>曲线的定义</w:t>
      </w:r>
      <w:r>
        <w:rPr>
          <w:rFonts w:hint="eastAsia"/>
        </w:rPr>
        <w:t xml:space="preserve"> </w:t>
      </w:r>
    </w:p>
    <w:p w:rsidR="000971B0" w:rsidRDefault="000971B0" w:rsidP="00694C16">
      <w:pPr>
        <w:ind w:firstLineChars="150" w:firstLine="315"/>
        <w:rPr>
          <w:rFonts w:hint="eastAsia"/>
        </w:rPr>
      </w:pPr>
      <w:r>
        <w:rPr>
          <w:rFonts w:hint="eastAsia"/>
        </w:rPr>
        <w:t>LM</w:t>
      </w:r>
      <w:r>
        <w:rPr>
          <w:rFonts w:hint="eastAsia"/>
        </w:rPr>
        <w:t>曲线表示在货币市场达到均衡（即</w:t>
      </w:r>
      <w:r>
        <w:rPr>
          <w:rFonts w:hint="eastAsia"/>
        </w:rPr>
        <w:t>L=M</w:t>
      </w:r>
      <w:r>
        <w:rPr>
          <w:rFonts w:hint="eastAsia"/>
        </w:rPr>
        <w:t>）时，利率和国民收入之间的关系。或者说，</w:t>
      </w:r>
      <w:r>
        <w:rPr>
          <w:rFonts w:hint="eastAsia"/>
        </w:rPr>
        <w:t>LM</w:t>
      </w:r>
      <w:r>
        <w:rPr>
          <w:rFonts w:hint="eastAsia"/>
        </w:rPr>
        <w:t>曲线是表明这样一条曲线，在它上面的每一点，利率与国民收入的组合是不同的，但是货币供给都等于货币需求。在分析</w:t>
      </w:r>
      <w:r>
        <w:rPr>
          <w:rFonts w:hint="eastAsia"/>
        </w:rPr>
        <w:t>LM</w:t>
      </w:r>
      <w:r>
        <w:rPr>
          <w:rFonts w:hint="eastAsia"/>
        </w:rPr>
        <w:t>曲线时，具有以下几方面的假设：</w:t>
      </w:r>
    </w:p>
    <w:p w:rsidR="000971B0" w:rsidRDefault="000971B0" w:rsidP="00694C16">
      <w:pPr>
        <w:ind w:firstLineChars="150" w:firstLine="315"/>
        <w:rPr>
          <w:rFonts w:hint="eastAsia"/>
        </w:rPr>
      </w:pPr>
      <w:r>
        <w:rPr>
          <w:rFonts w:hint="eastAsia"/>
        </w:rPr>
        <w:t>（</w:t>
      </w:r>
      <w:r>
        <w:rPr>
          <w:rFonts w:hint="eastAsia"/>
        </w:rPr>
        <w:t>1</w:t>
      </w:r>
      <w:r>
        <w:rPr>
          <w:rFonts w:hint="eastAsia"/>
        </w:rPr>
        <w:t>）利率与货币的投资需求呈反方向变动。</w:t>
      </w:r>
    </w:p>
    <w:p w:rsidR="000971B0" w:rsidRDefault="000971B0" w:rsidP="00694C16">
      <w:pPr>
        <w:ind w:firstLineChars="150" w:firstLine="315"/>
        <w:rPr>
          <w:rFonts w:hint="eastAsia"/>
        </w:rPr>
      </w:pPr>
      <w:r>
        <w:rPr>
          <w:rFonts w:hint="eastAsia"/>
        </w:rPr>
        <w:t>（</w:t>
      </w:r>
      <w:r>
        <w:rPr>
          <w:rFonts w:hint="eastAsia"/>
        </w:rPr>
        <w:t>2</w:t>
      </w:r>
      <w:r>
        <w:rPr>
          <w:rFonts w:hint="eastAsia"/>
        </w:rPr>
        <w:t>）货币的交易需求和预防需求是国民收入的函数。</w:t>
      </w:r>
    </w:p>
    <w:p w:rsidR="000971B0" w:rsidRDefault="000971B0" w:rsidP="00694C16">
      <w:pPr>
        <w:ind w:firstLineChars="150" w:firstLine="315"/>
        <w:rPr>
          <w:rFonts w:hint="eastAsia"/>
        </w:rPr>
      </w:pPr>
      <w:r>
        <w:rPr>
          <w:rFonts w:hint="eastAsia"/>
        </w:rPr>
        <w:t>（</w:t>
      </w:r>
      <w:r>
        <w:rPr>
          <w:rFonts w:hint="eastAsia"/>
        </w:rPr>
        <w:t>3</w:t>
      </w:r>
      <w:r>
        <w:rPr>
          <w:rFonts w:hint="eastAsia"/>
        </w:rPr>
        <w:t>）货币的供给由中央银行外生决定，在一定时期内为既定的常数。</w:t>
      </w:r>
    </w:p>
    <w:p w:rsidR="000971B0" w:rsidRDefault="000971B0" w:rsidP="00694C16">
      <w:pPr>
        <w:ind w:firstLineChars="150" w:firstLine="315"/>
        <w:rPr>
          <w:rFonts w:hint="eastAsia"/>
        </w:rPr>
      </w:pPr>
      <w:r>
        <w:rPr>
          <w:rFonts w:hint="eastAsia"/>
        </w:rPr>
        <w:t>根据以上几个假设，可以描述出在利率和国民收入的不同组合条件下，货币供给等于货币需求的轨迹。所谓货币市场的均衡，是指货币市场上货币需求等于货币供给的状态。根据前述的分析，我们已经知道：第一，货币市场的均衡条件为货币需求量等于货币供给量，即</w:t>
      </w:r>
      <w:r>
        <w:rPr>
          <w:rFonts w:hint="eastAsia"/>
        </w:rPr>
        <w:t>L=M</w:t>
      </w:r>
      <w:r>
        <w:rPr>
          <w:rFonts w:hint="eastAsia"/>
        </w:rPr>
        <w:t>。第二，货币需求函数可表示为：</w:t>
      </w:r>
      <w:r>
        <w:rPr>
          <w:rFonts w:hint="eastAsia"/>
        </w:rPr>
        <w:t>L</w:t>
      </w:r>
      <w:r>
        <w:rPr>
          <w:rFonts w:hint="eastAsia"/>
        </w:rPr>
        <w:t>＝</w:t>
      </w:r>
      <w:r>
        <w:rPr>
          <w:rFonts w:hint="eastAsia"/>
        </w:rPr>
        <w:t>L1</w:t>
      </w:r>
      <w:r>
        <w:rPr>
          <w:rFonts w:hint="eastAsia"/>
        </w:rPr>
        <w:t>（</w:t>
      </w:r>
      <w:r>
        <w:rPr>
          <w:rFonts w:hint="eastAsia"/>
        </w:rPr>
        <w:t>Y</w:t>
      </w:r>
      <w:r>
        <w:rPr>
          <w:rFonts w:hint="eastAsia"/>
        </w:rPr>
        <w:t>）＋</w:t>
      </w:r>
      <w:r>
        <w:rPr>
          <w:rFonts w:hint="eastAsia"/>
        </w:rPr>
        <w:t>L2</w:t>
      </w:r>
      <w:r>
        <w:rPr>
          <w:rFonts w:hint="eastAsia"/>
        </w:rPr>
        <w:t>（</w:t>
      </w:r>
      <w:r>
        <w:rPr>
          <w:rFonts w:hint="eastAsia"/>
        </w:rPr>
        <w:t>r</w:t>
      </w:r>
      <w:r>
        <w:rPr>
          <w:rFonts w:hint="eastAsia"/>
        </w:rPr>
        <w:t>）。其中，</w:t>
      </w:r>
      <w:r>
        <w:rPr>
          <w:rFonts w:hint="eastAsia"/>
        </w:rPr>
        <w:t>L1</w:t>
      </w:r>
      <w:r>
        <w:rPr>
          <w:rFonts w:hint="eastAsia"/>
        </w:rPr>
        <w:t>（</w:t>
      </w:r>
      <w:r>
        <w:rPr>
          <w:rFonts w:hint="eastAsia"/>
        </w:rPr>
        <w:t>Y</w:t>
      </w:r>
      <w:r>
        <w:rPr>
          <w:rFonts w:hint="eastAsia"/>
        </w:rPr>
        <w:t>）称货币的交易需求函数，表示为满足人们对货币的交易需求和预防需求而引起的对货币的需求量，它依存于国民收入水平，是国民收入的增函数；</w:t>
      </w:r>
      <w:r>
        <w:rPr>
          <w:rFonts w:hint="eastAsia"/>
        </w:rPr>
        <w:t>L2</w:t>
      </w:r>
      <w:r>
        <w:rPr>
          <w:rFonts w:hint="eastAsia"/>
        </w:rPr>
        <w:t>（</w:t>
      </w:r>
      <w:r>
        <w:rPr>
          <w:rFonts w:hint="eastAsia"/>
        </w:rPr>
        <w:t>r</w:t>
      </w:r>
      <w:r>
        <w:rPr>
          <w:rFonts w:hint="eastAsia"/>
        </w:rPr>
        <w:t>）称货币的投机需求函数，表示为满足人们对货币的投机需求而引起的对货币的需求量，它依存于利率，是利率的减函数。第三，在一定的价格水平下，一定时期内的货币供应量</w:t>
      </w:r>
      <w:r>
        <w:rPr>
          <w:rFonts w:hint="eastAsia"/>
        </w:rPr>
        <w:t>M</w:t>
      </w:r>
      <w:r>
        <w:rPr>
          <w:rFonts w:hint="eastAsia"/>
        </w:rPr>
        <w:t>是由政府的货币政策决定的。因此，</w:t>
      </w:r>
      <w:r>
        <w:rPr>
          <w:rFonts w:hint="eastAsia"/>
        </w:rPr>
        <w:t>m</w:t>
      </w:r>
      <w:r>
        <w:rPr>
          <w:rFonts w:hint="eastAsia"/>
        </w:rPr>
        <w:t>与利率无关，为一个既定的常数</w:t>
      </w:r>
      <w:r>
        <w:rPr>
          <w:rFonts w:hint="eastAsia"/>
        </w:rPr>
        <w:t>m0</w:t>
      </w:r>
      <w:r>
        <w:rPr>
          <w:rFonts w:hint="eastAsia"/>
        </w:rPr>
        <w:t>。在这样的情况下，货币市场的均衡模型可表示为</w:t>
      </w:r>
    </w:p>
    <w:p w:rsidR="000971B0" w:rsidRDefault="000971B0" w:rsidP="00694C16">
      <w:pPr>
        <w:ind w:firstLineChars="150" w:firstLine="315"/>
        <w:rPr>
          <w:rFonts w:hint="eastAsia"/>
        </w:rPr>
      </w:pPr>
      <w:r>
        <w:rPr>
          <w:rFonts w:hint="eastAsia"/>
        </w:rPr>
        <w:t>货币市场均衡条件：</w:t>
      </w:r>
      <w:r>
        <w:rPr>
          <w:rFonts w:hint="eastAsia"/>
        </w:rPr>
        <w:t>L</w:t>
      </w:r>
      <w:r>
        <w:rPr>
          <w:rFonts w:hint="eastAsia"/>
        </w:rPr>
        <w:t>＝</w:t>
      </w:r>
      <w:r>
        <w:rPr>
          <w:rFonts w:hint="eastAsia"/>
        </w:rPr>
        <w:t>m</w:t>
      </w:r>
    </w:p>
    <w:p w:rsidR="000971B0" w:rsidRDefault="000971B0" w:rsidP="00694C16">
      <w:pPr>
        <w:ind w:firstLineChars="150" w:firstLine="315"/>
        <w:rPr>
          <w:rFonts w:hint="eastAsia"/>
        </w:rPr>
      </w:pPr>
      <w:r>
        <w:rPr>
          <w:rFonts w:hint="eastAsia"/>
        </w:rPr>
        <w:t>货币需求函数：</w:t>
      </w:r>
      <w:r>
        <w:rPr>
          <w:rFonts w:hint="eastAsia"/>
        </w:rPr>
        <w:t>L</w:t>
      </w:r>
      <w:r>
        <w:rPr>
          <w:rFonts w:hint="eastAsia"/>
        </w:rPr>
        <w:t>＝</w:t>
      </w:r>
      <w:r>
        <w:rPr>
          <w:rFonts w:hint="eastAsia"/>
        </w:rPr>
        <w:t>L1</w:t>
      </w:r>
      <w:r>
        <w:rPr>
          <w:rFonts w:hint="eastAsia"/>
        </w:rPr>
        <w:t>（</w:t>
      </w:r>
      <w:r>
        <w:rPr>
          <w:rFonts w:hint="eastAsia"/>
        </w:rPr>
        <w:t>Y</w:t>
      </w:r>
      <w:r>
        <w:rPr>
          <w:rFonts w:hint="eastAsia"/>
        </w:rPr>
        <w:t>）＋</w:t>
      </w:r>
      <w:r>
        <w:rPr>
          <w:rFonts w:hint="eastAsia"/>
        </w:rPr>
        <w:t>L2</w:t>
      </w:r>
      <w:r>
        <w:rPr>
          <w:rFonts w:hint="eastAsia"/>
        </w:rPr>
        <w:t>（</w:t>
      </w:r>
      <w:r>
        <w:rPr>
          <w:rFonts w:hint="eastAsia"/>
        </w:rPr>
        <w:t>r</w:t>
      </w:r>
      <w:r>
        <w:rPr>
          <w:rFonts w:hint="eastAsia"/>
        </w:rPr>
        <w:t>）</w:t>
      </w:r>
    </w:p>
    <w:p w:rsidR="000971B0" w:rsidRDefault="000971B0" w:rsidP="00694C16">
      <w:pPr>
        <w:ind w:firstLineChars="150" w:firstLine="315"/>
        <w:rPr>
          <w:rFonts w:hint="eastAsia"/>
        </w:rPr>
      </w:pPr>
      <w:r>
        <w:rPr>
          <w:rFonts w:hint="eastAsia"/>
        </w:rPr>
        <w:t>货币供给函数：</w:t>
      </w:r>
      <w:r>
        <w:rPr>
          <w:rFonts w:hint="eastAsia"/>
        </w:rPr>
        <w:t>m</w:t>
      </w:r>
      <w:r>
        <w:rPr>
          <w:rFonts w:hint="eastAsia"/>
        </w:rPr>
        <w:t>＝</w:t>
      </w:r>
      <w:r>
        <w:rPr>
          <w:rFonts w:hint="eastAsia"/>
        </w:rPr>
        <w:t>m0</w:t>
      </w:r>
    </w:p>
    <w:p w:rsidR="000971B0" w:rsidRDefault="000971B0" w:rsidP="00694C16">
      <w:pPr>
        <w:ind w:firstLineChars="150" w:firstLine="315"/>
        <w:rPr>
          <w:rFonts w:hint="eastAsia"/>
        </w:rPr>
      </w:pPr>
      <w:r>
        <w:rPr>
          <w:rFonts w:hint="eastAsia"/>
        </w:rPr>
        <w:t>二、</w:t>
      </w:r>
      <w:r>
        <w:rPr>
          <w:rFonts w:hint="eastAsia"/>
        </w:rPr>
        <w:t>LM</w:t>
      </w:r>
      <w:r>
        <w:rPr>
          <w:rFonts w:hint="eastAsia"/>
        </w:rPr>
        <w:t>曲线的斜率与其三个区域</w:t>
      </w:r>
      <w:r>
        <w:rPr>
          <w:rFonts w:hint="eastAsia"/>
        </w:rPr>
        <w:t xml:space="preserve"> </w:t>
      </w:r>
    </w:p>
    <w:p w:rsidR="000971B0" w:rsidRDefault="000971B0" w:rsidP="00694C16">
      <w:pPr>
        <w:ind w:firstLineChars="150" w:firstLine="315"/>
        <w:rPr>
          <w:rFonts w:hint="eastAsia"/>
        </w:rPr>
      </w:pPr>
      <w:r>
        <w:rPr>
          <w:rFonts w:hint="eastAsia"/>
        </w:rPr>
        <w:t>从</w:t>
      </w:r>
      <w:r>
        <w:rPr>
          <w:rFonts w:hint="eastAsia"/>
        </w:rPr>
        <w:t>LM</w:t>
      </w:r>
      <w:r>
        <w:rPr>
          <w:rFonts w:hint="eastAsia"/>
        </w:rPr>
        <w:t>曲线的推导过程中可以知道，当货币市场达到均衡时，利率与国民收入是正方向变动，</w:t>
      </w:r>
      <w:r>
        <w:rPr>
          <w:rFonts w:hint="eastAsia"/>
        </w:rPr>
        <w:t>LM</w:t>
      </w:r>
      <w:r>
        <w:rPr>
          <w:rFonts w:hint="eastAsia"/>
        </w:rPr>
        <w:t>曲线的斜率为正值。而利率变动对国民收入的影响程度，即</w:t>
      </w:r>
      <w:r>
        <w:rPr>
          <w:rFonts w:hint="eastAsia"/>
        </w:rPr>
        <w:t>LM</w:t>
      </w:r>
      <w:r>
        <w:rPr>
          <w:rFonts w:hint="eastAsia"/>
        </w:rPr>
        <w:t>曲线斜率的大小，</w:t>
      </w:r>
      <w:r>
        <w:rPr>
          <w:rFonts w:hint="eastAsia"/>
        </w:rPr>
        <w:lastRenderedPageBreak/>
        <w:t>或</w:t>
      </w:r>
      <w:r>
        <w:rPr>
          <w:rFonts w:hint="eastAsia"/>
        </w:rPr>
        <w:t>LM</w:t>
      </w:r>
      <w:r>
        <w:rPr>
          <w:rFonts w:hint="eastAsia"/>
        </w:rPr>
        <w:t>曲线的倾斜的程度，则取决于下列两个因素：</w:t>
      </w:r>
    </w:p>
    <w:p w:rsidR="000971B0" w:rsidRDefault="000971B0" w:rsidP="00694C16">
      <w:pPr>
        <w:ind w:firstLineChars="150" w:firstLine="315"/>
        <w:rPr>
          <w:rFonts w:hint="eastAsia"/>
        </w:rPr>
      </w:pPr>
      <w:r>
        <w:rPr>
          <w:rFonts w:hint="eastAsia"/>
        </w:rPr>
        <w:t>第一，当货币交易需求函数一定时，</w:t>
      </w:r>
      <w:r>
        <w:rPr>
          <w:rFonts w:hint="eastAsia"/>
        </w:rPr>
        <w:t>LM</w:t>
      </w:r>
      <w:r>
        <w:rPr>
          <w:rFonts w:hint="eastAsia"/>
        </w:rPr>
        <w:t>曲线的斜率取决于货币的投资需求。如果货币的投机需求对利率的变化很敏感，即</w:t>
      </w:r>
      <w:r>
        <w:rPr>
          <w:rFonts w:hint="eastAsia"/>
        </w:rPr>
        <w:t>h</w:t>
      </w:r>
      <w:r>
        <w:rPr>
          <w:rFonts w:hint="eastAsia"/>
        </w:rPr>
        <w:t>值较大，则利率变动一定幅度，</w:t>
      </w:r>
      <w:r>
        <w:rPr>
          <w:rFonts w:hint="eastAsia"/>
        </w:rPr>
        <w:t>L2</w:t>
      </w:r>
      <w:r>
        <w:rPr>
          <w:rFonts w:hint="eastAsia"/>
        </w:rPr>
        <w:t>变动的幅度就较大，从而</w:t>
      </w:r>
      <w:r>
        <w:rPr>
          <w:rFonts w:hint="eastAsia"/>
        </w:rPr>
        <w:t>LM</w:t>
      </w:r>
      <w:r>
        <w:rPr>
          <w:rFonts w:hint="eastAsia"/>
        </w:rPr>
        <w:t>曲线较平缓，其斜率也比较小。反之，如果货币的投机需求对利率的变动不敏感，则</w:t>
      </w:r>
      <w:r>
        <w:rPr>
          <w:rFonts w:hint="eastAsia"/>
        </w:rPr>
        <w:t>h</w:t>
      </w:r>
      <w:r>
        <w:rPr>
          <w:rFonts w:hint="eastAsia"/>
        </w:rPr>
        <w:t>值小，投机需求曲线较陡峭，则</w:t>
      </w:r>
      <w:r>
        <w:rPr>
          <w:rFonts w:hint="eastAsia"/>
        </w:rPr>
        <w:t>LM</w:t>
      </w:r>
      <w:r>
        <w:rPr>
          <w:rFonts w:hint="eastAsia"/>
        </w:rPr>
        <w:t>曲线也较陡峭，其斜率比较大。</w:t>
      </w:r>
    </w:p>
    <w:p w:rsidR="000971B0" w:rsidRDefault="000971B0" w:rsidP="00694C16">
      <w:pPr>
        <w:ind w:firstLineChars="150" w:firstLine="315"/>
        <w:rPr>
          <w:rFonts w:hint="eastAsia"/>
        </w:rPr>
      </w:pPr>
      <w:r>
        <w:rPr>
          <w:rFonts w:hint="eastAsia"/>
        </w:rPr>
        <w:t>第二，当投机需求函数一定时，</w:t>
      </w:r>
      <w:r>
        <w:rPr>
          <w:rFonts w:hint="eastAsia"/>
        </w:rPr>
        <w:t>LM</w:t>
      </w:r>
      <w:r>
        <w:rPr>
          <w:rFonts w:hint="eastAsia"/>
        </w:rPr>
        <w:t>曲线的斜率取决于货币的交易需求。如果货币的交易需求对收入的变动很敏感，即</w:t>
      </w:r>
      <w:r>
        <w:rPr>
          <w:rFonts w:hint="eastAsia"/>
        </w:rPr>
        <w:t>k</w:t>
      </w:r>
      <w:r>
        <w:rPr>
          <w:rFonts w:hint="eastAsia"/>
        </w:rPr>
        <w:t>值较大，则利率变动一定幅度，收入只需变动较小幅度，从而</w:t>
      </w:r>
      <w:r>
        <w:rPr>
          <w:rFonts w:hint="eastAsia"/>
        </w:rPr>
        <w:t>LM</w:t>
      </w:r>
      <w:r>
        <w:rPr>
          <w:rFonts w:hint="eastAsia"/>
        </w:rPr>
        <w:t>曲线较陡峭，其斜率也比较大。反之，如果货币的交易需求对收入的变动不敏感，则</w:t>
      </w:r>
      <w:r>
        <w:rPr>
          <w:rFonts w:hint="eastAsia"/>
        </w:rPr>
        <w:t>k</w:t>
      </w:r>
      <w:r>
        <w:rPr>
          <w:rFonts w:hint="eastAsia"/>
        </w:rPr>
        <w:t>值较小，交易需求曲线较平缓，则</w:t>
      </w:r>
      <w:r>
        <w:rPr>
          <w:rFonts w:hint="eastAsia"/>
        </w:rPr>
        <w:t>LM</w:t>
      </w:r>
      <w:r>
        <w:rPr>
          <w:rFonts w:hint="eastAsia"/>
        </w:rPr>
        <w:t>曲线也较平缓，其斜率比较小。</w:t>
      </w:r>
    </w:p>
    <w:p w:rsidR="000971B0" w:rsidRDefault="000971B0" w:rsidP="00694C16">
      <w:pPr>
        <w:ind w:firstLineChars="150" w:firstLine="315"/>
        <w:rPr>
          <w:rFonts w:hint="eastAsia"/>
        </w:rPr>
      </w:pPr>
      <w:r>
        <w:rPr>
          <w:rFonts w:hint="eastAsia"/>
        </w:rPr>
        <w:t>三、</w:t>
      </w:r>
      <w:r>
        <w:rPr>
          <w:rFonts w:hint="eastAsia"/>
        </w:rPr>
        <w:t>LM</w:t>
      </w:r>
      <w:r>
        <w:rPr>
          <w:rFonts w:hint="eastAsia"/>
        </w:rPr>
        <w:t>曲线的移动</w:t>
      </w:r>
      <w:r>
        <w:rPr>
          <w:rFonts w:hint="eastAsia"/>
        </w:rPr>
        <w:t xml:space="preserve"> </w:t>
      </w:r>
    </w:p>
    <w:p w:rsidR="000971B0" w:rsidRDefault="000971B0" w:rsidP="00694C16">
      <w:pPr>
        <w:ind w:firstLineChars="150" w:firstLine="315"/>
        <w:rPr>
          <w:rFonts w:hint="eastAsia"/>
        </w:rPr>
      </w:pPr>
      <w:r>
        <w:rPr>
          <w:rFonts w:hint="eastAsia"/>
        </w:rPr>
        <w:t>由于</w:t>
      </w:r>
      <w:r>
        <w:rPr>
          <w:rFonts w:hint="eastAsia"/>
        </w:rPr>
        <w:t>LM</w:t>
      </w:r>
      <w:r>
        <w:rPr>
          <w:rFonts w:hint="eastAsia"/>
        </w:rPr>
        <w:t>曲线的形成是由货币的、投机需求、交易需求、货币供给共同决定的，因此，</w:t>
      </w:r>
      <w:r>
        <w:rPr>
          <w:rFonts w:hint="eastAsia"/>
        </w:rPr>
        <w:t>LM</w:t>
      </w:r>
      <w:r>
        <w:rPr>
          <w:rFonts w:hint="eastAsia"/>
        </w:rPr>
        <w:t>曲线的位置移动，主要取决于这三个因素的变化。</w:t>
      </w:r>
    </w:p>
    <w:p w:rsidR="000971B0" w:rsidRDefault="000971B0" w:rsidP="00694C16">
      <w:pPr>
        <w:ind w:firstLineChars="150" w:firstLine="315"/>
        <w:rPr>
          <w:rFonts w:hint="eastAsia"/>
        </w:rPr>
      </w:pPr>
      <w:r>
        <w:rPr>
          <w:rFonts w:hint="eastAsia"/>
        </w:rPr>
        <w:t>（</w:t>
      </w:r>
      <w:r>
        <w:rPr>
          <w:rFonts w:hint="eastAsia"/>
        </w:rPr>
        <w:t>1</w:t>
      </w:r>
      <w:r>
        <w:rPr>
          <w:rFonts w:hint="eastAsia"/>
        </w:rPr>
        <w:t>）货币供给的变动。如果其他条件不变，货币供给量的变动将导致</w:t>
      </w:r>
      <w:r>
        <w:rPr>
          <w:rFonts w:hint="eastAsia"/>
        </w:rPr>
        <w:t>LM</w:t>
      </w:r>
      <w:r>
        <w:rPr>
          <w:rFonts w:hint="eastAsia"/>
        </w:rPr>
        <w:t>曲线的同方向移动，即货币供给增加，使</w:t>
      </w:r>
      <w:r>
        <w:rPr>
          <w:rFonts w:hint="eastAsia"/>
        </w:rPr>
        <w:t>LM</w:t>
      </w:r>
      <w:r>
        <w:rPr>
          <w:rFonts w:hint="eastAsia"/>
        </w:rPr>
        <w:t>向右下移动，货币供给减少使</w:t>
      </w:r>
      <w:r>
        <w:rPr>
          <w:rFonts w:hint="eastAsia"/>
        </w:rPr>
        <w:t>LM</w:t>
      </w:r>
      <w:r>
        <w:rPr>
          <w:rFonts w:hint="eastAsia"/>
        </w:rPr>
        <w:t>向左上移动。</w:t>
      </w:r>
    </w:p>
    <w:p w:rsidR="000971B0" w:rsidRDefault="000971B0" w:rsidP="00694C16">
      <w:pPr>
        <w:ind w:firstLineChars="150" w:firstLine="315"/>
        <w:rPr>
          <w:rFonts w:hint="eastAsia"/>
        </w:rPr>
      </w:pPr>
      <w:r>
        <w:rPr>
          <w:rFonts w:hint="eastAsia"/>
        </w:rPr>
        <w:t>（</w:t>
      </w:r>
      <w:r>
        <w:rPr>
          <w:rFonts w:hint="eastAsia"/>
        </w:rPr>
        <w:t>2</w:t>
      </w:r>
      <w:r>
        <w:rPr>
          <w:rFonts w:hint="eastAsia"/>
        </w:rPr>
        <w:t>）货币投机需求变动。如果其他条件不变，货币投机需求增加，</w:t>
      </w:r>
      <w:r>
        <w:rPr>
          <w:rFonts w:hint="eastAsia"/>
        </w:rPr>
        <w:t>LM</w:t>
      </w:r>
      <w:r>
        <w:rPr>
          <w:rFonts w:hint="eastAsia"/>
        </w:rPr>
        <w:t>曲线将向左上移动，如投机需求减少，则</w:t>
      </w:r>
      <w:r>
        <w:rPr>
          <w:rFonts w:hint="eastAsia"/>
        </w:rPr>
        <w:t>LM</w:t>
      </w:r>
      <w:r>
        <w:rPr>
          <w:rFonts w:hint="eastAsia"/>
        </w:rPr>
        <w:t>曲线将向右下移动。这是因为，货币供给不变时，货币投机需求增加，货币市场上将出现供不应求，这导致利率上升，同时导致收入下降，从而</w:t>
      </w:r>
      <w:r>
        <w:rPr>
          <w:rFonts w:hint="eastAsia"/>
        </w:rPr>
        <w:t>LM</w:t>
      </w:r>
      <w:r>
        <w:rPr>
          <w:rFonts w:hint="eastAsia"/>
        </w:rPr>
        <w:t>向左上移动；反之，货币投机需求减少，则</w:t>
      </w:r>
      <w:r>
        <w:rPr>
          <w:rFonts w:hint="eastAsia"/>
        </w:rPr>
        <w:t>LM</w:t>
      </w:r>
      <w:r>
        <w:rPr>
          <w:rFonts w:hint="eastAsia"/>
        </w:rPr>
        <w:t>曲线将向右下移动。</w:t>
      </w:r>
    </w:p>
    <w:p w:rsidR="000971B0" w:rsidRDefault="000971B0" w:rsidP="00EC251A">
      <w:pPr>
        <w:ind w:firstLineChars="150" w:firstLine="315"/>
        <w:rPr>
          <w:rFonts w:hint="eastAsia"/>
        </w:rPr>
      </w:pPr>
      <w:r>
        <w:rPr>
          <w:rFonts w:hint="eastAsia"/>
        </w:rPr>
        <w:t>（</w:t>
      </w:r>
      <w:r>
        <w:rPr>
          <w:rFonts w:hint="eastAsia"/>
        </w:rPr>
        <w:t>3</w:t>
      </w:r>
      <w:r>
        <w:rPr>
          <w:rFonts w:hint="eastAsia"/>
        </w:rPr>
        <w:t>）货币交易需求变动。如果其他条件不变，货币交易需求增加，货币市场上也会供不应求，同样会导致利率上升，收入下降，</w:t>
      </w:r>
      <w:r>
        <w:rPr>
          <w:rFonts w:hint="eastAsia"/>
        </w:rPr>
        <w:t>LM</w:t>
      </w:r>
      <w:r>
        <w:rPr>
          <w:rFonts w:hint="eastAsia"/>
        </w:rPr>
        <w:t>向左上移动，反之，则向右下移动。</w:t>
      </w:r>
    </w:p>
    <w:p w:rsidR="000971B0" w:rsidRDefault="000971B0" w:rsidP="000971B0">
      <w:pPr>
        <w:pStyle w:val="2"/>
        <w:rPr>
          <w:rFonts w:hint="eastAsia"/>
        </w:rPr>
      </w:pPr>
      <w:r>
        <w:rPr>
          <w:rFonts w:hint="eastAsia"/>
        </w:rPr>
        <w:t>第五节</w:t>
      </w:r>
      <w:r>
        <w:rPr>
          <w:rFonts w:hint="eastAsia"/>
        </w:rPr>
        <w:t>IS</w:t>
      </w:r>
      <w:r>
        <w:rPr>
          <w:rFonts w:ascii="MingLiU_HKSCS" w:eastAsia="MingLiU_HKSCS" w:hAnsi="MingLiU_HKSCS" w:cs="MingLiU_HKSCS" w:hint="eastAsia"/>
        </w:rPr>
        <w:t></w:t>
      </w:r>
      <w:r>
        <w:rPr>
          <w:rFonts w:hint="eastAsia"/>
        </w:rPr>
        <w:t>LM</w:t>
      </w:r>
      <w:r>
        <w:rPr>
          <w:rFonts w:hint="eastAsia"/>
        </w:rPr>
        <w:t>模型分析</w:t>
      </w:r>
    </w:p>
    <w:p w:rsidR="000971B0" w:rsidRDefault="000971B0" w:rsidP="000971B0">
      <w:pPr>
        <w:rPr>
          <w:rFonts w:hint="eastAsia"/>
        </w:rPr>
      </w:pPr>
      <w:r>
        <w:rPr>
          <w:rFonts w:hint="eastAsia"/>
        </w:rPr>
        <w:t xml:space="preserve">　　一、均衡收入与均衡利率</w:t>
      </w:r>
      <w:r>
        <w:rPr>
          <w:rFonts w:hint="eastAsia"/>
        </w:rPr>
        <w:t xml:space="preserve"> </w:t>
      </w:r>
    </w:p>
    <w:p w:rsidR="000971B0" w:rsidRDefault="000971B0" w:rsidP="00694C16">
      <w:pPr>
        <w:ind w:firstLineChars="150" w:firstLine="315"/>
        <w:rPr>
          <w:rFonts w:hint="eastAsia"/>
        </w:rPr>
      </w:pPr>
      <w:r>
        <w:rPr>
          <w:rFonts w:hint="eastAsia"/>
        </w:rPr>
        <w:t>1.IS</w:t>
      </w:r>
      <w:r w:rsidR="00EC251A">
        <w:rPr>
          <w:rFonts w:ascii="MingLiU_HKSCS" w:hAnsi="MingLiU_HKSCS" w:cs="MingLiU_HKSCS" w:hint="eastAsia"/>
        </w:rPr>
        <w:t>-</w:t>
      </w:r>
      <w:r>
        <w:rPr>
          <w:rFonts w:hint="eastAsia"/>
        </w:rPr>
        <w:t>LM</w:t>
      </w:r>
      <w:r>
        <w:rPr>
          <w:rFonts w:hint="eastAsia"/>
        </w:rPr>
        <w:t>模型的提出与发展</w:t>
      </w:r>
    </w:p>
    <w:p w:rsidR="000971B0" w:rsidRDefault="000971B0" w:rsidP="00694C16">
      <w:pPr>
        <w:ind w:firstLineChars="150" w:firstLine="315"/>
        <w:rPr>
          <w:rFonts w:hint="eastAsia"/>
        </w:rPr>
      </w:pPr>
      <w:r>
        <w:rPr>
          <w:rFonts w:hint="eastAsia"/>
        </w:rPr>
        <w:t>1936</w:t>
      </w:r>
      <w:r>
        <w:rPr>
          <w:rFonts w:hint="eastAsia"/>
        </w:rPr>
        <w:t>年凯恩斯发表了他的划时代著作《就业、利息和货币通论》，简称《通论》。在这本著作中，凯恩斯说明了均衡的国民收入决定于与总供给相等的总有效需求。由于凯恩斯的理论在逻辑推理中出现了循环推理的矛盾，即利率通过投资影响国民收入，而国民收入又通过货币需求影响利率；反过来说，国民收入依赖于利率，而利率又依赖于国民收入。为了解决循环推理的矛盾，凯恩斯的后继者把产品市场和货币市场结合起来，建立了一个产品市场和货币市场的一般均衡模型，即</w:t>
      </w:r>
      <w:r>
        <w:rPr>
          <w:rFonts w:hint="eastAsia"/>
        </w:rPr>
        <w:t>IS</w:t>
      </w:r>
      <w:r>
        <w:rPr>
          <w:rFonts w:ascii="MingLiU_HKSCS" w:eastAsia="MingLiU_HKSCS" w:hAnsi="MingLiU_HKSCS" w:cs="MingLiU_HKSCS" w:hint="eastAsia"/>
        </w:rPr>
        <w:t></w:t>
      </w:r>
      <w:r>
        <w:rPr>
          <w:rFonts w:hint="eastAsia"/>
        </w:rPr>
        <w:t>LM</w:t>
      </w:r>
      <w:r>
        <w:rPr>
          <w:rFonts w:hint="eastAsia"/>
        </w:rPr>
        <w:t>模型，通过产品市场均衡与货币市场均衡这两者之间的相互作用，得出两个市场同时达到均衡状态时会有的国民收入和利率水平。</w:t>
      </w:r>
    </w:p>
    <w:p w:rsidR="000971B0" w:rsidRDefault="000971B0" w:rsidP="00694C16">
      <w:pPr>
        <w:ind w:firstLineChars="150" w:firstLine="315"/>
        <w:rPr>
          <w:rFonts w:hint="eastAsia"/>
        </w:rPr>
      </w:pPr>
      <w:r>
        <w:rPr>
          <w:rFonts w:hint="eastAsia"/>
        </w:rPr>
        <w:t>2.</w:t>
      </w:r>
      <w:r>
        <w:rPr>
          <w:rFonts w:hint="eastAsia"/>
        </w:rPr>
        <w:t>均衡收入与均衡利率</w:t>
      </w:r>
    </w:p>
    <w:p w:rsidR="000971B0" w:rsidRDefault="000971B0" w:rsidP="00694C16">
      <w:pPr>
        <w:ind w:firstLineChars="150" w:firstLine="315"/>
        <w:rPr>
          <w:rFonts w:hint="eastAsia"/>
        </w:rPr>
      </w:pPr>
      <w:r>
        <w:rPr>
          <w:rFonts w:hint="eastAsia"/>
        </w:rPr>
        <w:t>IS</w:t>
      </w:r>
      <w:r w:rsidR="00EC251A">
        <w:rPr>
          <w:rFonts w:ascii="MingLiU_HKSCS" w:hAnsi="MingLiU_HKSCS" w:cs="MingLiU_HKSCS" w:hint="eastAsia"/>
        </w:rPr>
        <w:t>-</w:t>
      </w:r>
      <w:r>
        <w:rPr>
          <w:rFonts w:hint="eastAsia"/>
        </w:rPr>
        <w:t>LM</w:t>
      </w:r>
      <w:r>
        <w:rPr>
          <w:rFonts w:hint="eastAsia"/>
        </w:rPr>
        <w:t>模型是凯恩斯宏观经济学的核心，凯恩斯主义的全部理论与政策分析都是围绕这一模型而展开的。把</w:t>
      </w:r>
      <w:r>
        <w:rPr>
          <w:rFonts w:hint="eastAsia"/>
        </w:rPr>
        <w:t>IS</w:t>
      </w:r>
      <w:r>
        <w:rPr>
          <w:rFonts w:hint="eastAsia"/>
        </w:rPr>
        <w:t>曲线与</w:t>
      </w:r>
      <w:r>
        <w:rPr>
          <w:rFonts w:hint="eastAsia"/>
        </w:rPr>
        <w:t>LM</w:t>
      </w:r>
      <w:r>
        <w:rPr>
          <w:rFonts w:hint="eastAsia"/>
        </w:rPr>
        <w:t>曲线结合在一起，就可以得出说明产品市场和货币市场同时均衡时，利率与国民收入之间关系的</w:t>
      </w:r>
      <w:r>
        <w:rPr>
          <w:rFonts w:hint="eastAsia"/>
        </w:rPr>
        <w:t>IS</w:t>
      </w:r>
      <w:r>
        <w:rPr>
          <w:rFonts w:ascii="MingLiU_HKSCS" w:eastAsia="MingLiU_HKSCS" w:hAnsi="MingLiU_HKSCS" w:cs="MingLiU_HKSCS" w:hint="eastAsia"/>
        </w:rPr>
        <w:t></w:t>
      </w:r>
      <w:r>
        <w:rPr>
          <w:rFonts w:hint="eastAsia"/>
        </w:rPr>
        <w:t>LM</w:t>
      </w:r>
      <w:r>
        <w:rPr>
          <w:rFonts w:hint="eastAsia"/>
        </w:rPr>
        <w:t>模型。产品市场和货币市场在同一收入水平和利率水平上同时达到均衡时，均衡利率和均衡收入的值，可以通过</w:t>
      </w:r>
      <w:r>
        <w:rPr>
          <w:rFonts w:hint="eastAsia"/>
        </w:rPr>
        <w:t>IS</w:t>
      </w:r>
      <w:r>
        <w:rPr>
          <w:rFonts w:hint="eastAsia"/>
        </w:rPr>
        <w:t>、</w:t>
      </w:r>
      <w:r>
        <w:rPr>
          <w:rFonts w:hint="eastAsia"/>
        </w:rPr>
        <w:t>LM</w:t>
      </w:r>
      <w:r>
        <w:rPr>
          <w:rFonts w:hint="eastAsia"/>
        </w:rPr>
        <w:t>曲线的联立方程求得。</w:t>
      </w:r>
    </w:p>
    <w:p w:rsidR="000971B0" w:rsidRDefault="000971B0" w:rsidP="000971B0">
      <w:pPr>
        <w:rPr>
          <w:rFonts w:hint="eastAsia"/>
        </w:rPr>
      </w:pPr>
      <w:r>
        <w:rPr>
          <w:rFonts w:hint="eastAsia"/>
        </w:rPr>
        <w:t xml:space="preserve">　　二、两个市场的失衡及其调整</w:t>
      </w:r>
      <w:r>
        <w:rPr>
          <w:rFonts w:hint="eastAsia"/>
        </w:rPr>
        <w:t xml:space="preserve"> </w:t>
      </w:r>
    </w:p>
    <w:p w:rsidR="000971B0" w:rsidRDefault="000971B0" w:rsidP="00694C16">
      <w:pPr>
        <w:ind w:firstLineChars="150" w:firstLine="315"/>
        <w:rPr>
          <w:rFonts w:hint="eastAsia"/>
        </w:rPr>
      </w:pPr>
      <w:r>
        <w:rPr>
          <w:rFonts w:hint="eastAsia"/>
        </w:rPr>
        <w:t>以上我们讨论了产品市场和货币市场同时达到均衡时，其均衡点处于</w:t>
      </w:r>
      <w:r>
        <w:rPr>
          <w:rFonts w:hint="eastAsia"/>
        </w:rPr>
        <w:t>IS</w:t>
      </w:r>
      <w:r>
        <w:rPr>
          <w:rFonts w:hint="eastAsia"/>
        </w:rPr>
        <w:t>与</w:t>
      </w:r>
      <w:r>
        <w:rPr>
          <w:rFonts w:hint="eastAsia"/>
        </w:rPr>
        <w:t>LM</w:t>
      </w:r>
      <w:r>
        <w:rPr>
          <w:rFonts w:hint="eastAsia"/>
        </w:rPr>
        <w:t>曲线的交点</w:t>
      </w:r>
      <w:r>
        <w:rPr>
          <w:rFonts w:hint="eastAsia"/>
        </w:rPr>
        <w:t>E</w:t>
      </w:r>
      <w:r>
        <w:rPr>
          <w:rFonts w:hint="eastAsia"/>
        </w:rPr>
        <w:t>上。因此，任何偏离</w:t>
      </w:r>
      <w:r>
        <w:rPr>
          <w:rFonts w:hint="eastAsia"/>
        </w:rPr>
        <w:t>E</w:t>
      </w:r>
      <w:r>
        <w:rPr>
          <w:rFonts w:hint="eastAsia"/>
        </w:rPr>
        <w:t>点的利率和国民收入的对应点都不能达到产品市场和货币市场的同时均衡。如图</w:t>
      </w:r>
      <w:r>
        <w:rPr>
          <w:rFonts w:hint="eastAsia"/>
        </w:rPr>
        <w:t>10</w:t>
      </w:r>
      <w:r w:rsidR="00EC251A">
        <w:rPr>
          <w:rFonts w:ascii="MingLiU_HKSCS" w:hAnsi="MingLiU_HKSCS" w:cs="MingLiU_HKSCS" w:hint="eastAsia"/>
        </w:rPr>
        <w:t>-</w:t>
      </w:r>
      <w:r>
        <w:rPr>
          <w:rFonts w:hint="eastAsia"/>
        </w:rPr>
        <w:t>10</w:t>
      </w:r>
      <w:r>
        <w:rPr>
          <w:rFonts w:hint="eastAsia"/>
        </w:rPr>
        <w:t>中所示，</w:t>
      </w:r>
      <w:r>
        <w:rPr>
          <w:rFonts w:hint="eastAsia"/>
        </w:rPr>
        <w:t>IS</w:t>
      </w:r>
      <w:r>
        <w:rPr>
          <w:rFonts w:hint="eastAsia"/>
        </w:rPr>
        <w:t>曲线和</w:t>
      </w:r>
      <w:r>
        <w:rPr>
          <w:rFonts w:hint="eastAsia"/>
        </w:rPr>
        <w:t>LM</w:t>
      </w:r>
      <w:r>
        <w:rPr>
          <w:rFonts w:hint="eastAsia"/>
        </w:rPr>
        <w:t>曲线相交后将整个坐标平面分为四个区域，综合后可将产品市场和货币市场的失衡分为八种情况：</w:t>
      </w:r>
    </w:p>
    <w:p w:rsidR="000971B0" w:rsidRDefault="000971B0" w:rsidP="00694C16">
      <w:pPr>
        <w:ind w:firstLineChars="150" w:firstLine="315"/>
        <w:rPr>
          <w:rFonts w:hint="eastAsia"/>
        </w:rPr>
      </w:pPr>
      <w:r>
        <w:rPr>
          <w:rFonts w:hint="eastAsia"/>
        </w:rPr>
        <w:t>在</w:t>
      </w:r>
      <w:r>
        <w:rPr>
          <w:rFonts w:hint="eastAsia"/>
        </w:rPr>
        <w:t>A</w:t>
      </w:r>
      <w:r>
        <w:rPr>
          <w:rFonts w:hint="eastAsia"/>
        </w:rPr>
        <w:t>点：</w:t>
      </w:r>
      <w:r>
        <w:rPr>
          <w:rFonts w:hint="eastAsia"/>
        </w:rPr>
        <w:t>A</w:t>
      </w:r>
      <w:r>
        <w:rPr>
          <w:rFonts w:hint="eastAsia"/>
        </w:rPr>
        <w:t>点处于</w:t>
      </w:r>
      <w:r>
        <w:rPr>
          <w:rFonts w:hint="eastAsia"/>
        </w:rPr>
        <w:t>IS</w:t>
      </w:r>
      <w:r>
        <w:rPr>
          <w:rFonts w:hint="eastAsia"/>
        </w:rPr>
        <w:t>线上，有</w:t>
      </w:r>
      <w:r>
        <w:rPr>
          <w:rFonts w:hint="eastAsia"/>
        </w:rPr>
        <w:t>I=S</w:t>
      </w:r>
      <w:r>
        <w:rPr>
          <w:rFonts w:hint="eastAsia"/>
        </w:rPr>
        <w:t>，产品市场达到均衡；但</w:t>
      </w:r>
      <w:r>
        <w:rPr>
          <w:rFonts w:hint="eastAsia"/>
        </w:rPr>
        <w:t>A</w:t>
      </w:r>
      <w:r>
        <w:rPr>
          <w:rFonts w:hint="eastAsia"/>
        </w:rPr>
        <w:t>点处于</w:t>
      </w:r>
      <w:r>
        <w:rPr>
          <w:rFonts w:hint="eastAsia"/>
        </w:rPr>
        <w:t>LM</w:t>
      </w:r>
      <w:r>
        <w:rPr>
          <w:rFonts w:hint="eastAsia"/>
        </w:rPr>
        <w:t>曲线的左方，有</w:t>
      </w:r>
      <w:r>
        <w:rPr>
          <w:rFonts w:hint="eastAsia"/>
        </w:rPr>
        <w:lastRenderedPageBreak/>
        <w:t>L</w:t>
      </w:r>
      <w:r>
        <w:rPr>
          <w:rFonts w:hint="eastAsia"/>
        </w:rPr>
        <w:t>＜</w:t>
      </w:r>
      <w:r>
        <w:rPr>
          <w:rFonts w:hint="eastAsia"/>
        </w:rPr>
        <w:t>M</w:t>
      </w:r>
      <w:r>
        <w:rPr>
          <w:rFonts w:hint="eastAsia"/>
        </w:rPr>
        <w:t>，货币市场上货币需求小于货币供给，货币市场失衡。在Ⅰ区域：位于</w:t>
      </w:r>
      <w:r>
        <w:rPr>
          <w:rFonts w:hint="eastAsia"/>
        </w:rPr>
        <w:t>IS</w:t>
      </w:r>
      <w:r>
        <w:rPr>
          <w:rFonts w:hint="eastAsia"/>
        </w:rPr>
        <w:t>线右方，有</w:t>
      </w:r>
      <w:r>
        <w:rPr>
          <w:rFonts w:hint="eastAsia"/>
        </w:rPr>
        <w:t>I</w:t>
      </w:r>
      <w:r>
        <w:rPr>
          <w:rFonts w:hint="eastAsia"/>
        </w:rPr>
        <w:t>＜</w:t>
      </w:r>
      <w:r>
        <w:rPr>
          <w:rFonts w:hint="eastAsia"/>
        </w:rPr>
        <w:t>S</w:t>
      </w:r>
      <w:r>
        <w:rPr>
          <w:rFonts w:hint="eastAsia"/>
        </w:rPr>
        <w:t>，产品市场上总需求小于总产出；同时位于</w:t>
      </w:r>
      <w:r>
        <w:rPr>
          <w:rFonts w:hint="eastAsia"/>
        </w:rPr>
        <w:t>LM</w:t>
      </w:r>
      <w:r>
        <w:rPr>
          <w:rFonts w:hint="eastAsia"/>
        </w:rPr>
        <w:t>曲线左方，有</w:t>
      </w:r>
      <w:r>
        <w:rPr>
          <w:rFonts w:hint="eastAsia"/>
        </w:rPr>
        <w:t>L</w:t>
      </w:r>
      <w:r>
        <w:rPr>
          <w:rFonts w:hint="eastAsia"/>
        </w:rPr>
        <w:t>＜</w:t>
      </w:r>
      <w:r>
        <w:rPr>
          <w:rFonts w:hint="eastAsia"/>
        </w:rPr>
        <w:t>M</w:t>
      </w:r>
      <w:r>
        <w:rPr>
          <w:rFonts w:hint="eastAsia"/>
        </w:rPr>
        <w:t>，货币市场上货币小于货币供给，产品、货币市场同时失衡。同理有：</w:t>
      </w:r>
    </w:p>
    <w:p w:rsidR="000971B0" w:rsidRDefault="000971B0" w:rsidP="00694C16">
      <w:pPr>
        <w:ind w:firstLineChars="150" w:firstLine="315"/>
        <w:rPr>
          <w:rFonts w:hint="eastAsia"/>
        </w:rPr>
      </w:pPr>
      <w:r>
        <w:rPr>
          <w:rFonts w:hint="eastAsia"/>
        </w:rPr>
        <w:t>在</w:t>
      </w:r>
      <w:r>
        <w:rPr>
          <w:rFonts w:hint="eastAsia"/>
        </w:rPr>
        <w:t>B</w:t>
      </w:r>
      <w:r>
        <w:rPr>
          <w:rFonts w:hint="eastAsia"/>
        </w:rPr>
        <w:t>点：</w:t>
      </w:r>
      <w:r>
        <w:rPr>
          <w:rFonts w:hint="eastAsia"/>
        </w:rPr>
        <w:t>L</w:t>
      </w:r>
      <w:r>
        <w:rPr>
          <w:rFonts w:hint="eastAsia"/>
        </w:rPr>
        <w:t>＝</w:t>
      </w:r>
      <w:r>
        <w:rPr>
          <w:rFonts w:hint="eastAsia"/>
        </w:rPr>
        <w:t>M</w:t>
      </w:r>
      <w:r>
        <w:rPr>
          <w:rFonts w:hint="eastAsia"/>
        </w:rPr>
        <w:t>，但</w:t>
      </w:r>
      <w:r>
        <w:rPr>
          <w:rFonts w:hint="eastAsia"/>
        </w:rPr>
        <w:t>I</w:t>
      </w:r>
      <w:r>
        <w:rPr>
          <w:rFonts w:hint="eastAsia"/>
        </w:rPr>
        <w:t>＞</w:t>
      </w:r>
      <w:r>
        <w:rPr>
          <w:rFonts w:hint="eastAsia"/>
        </w:rPr>
        <w:t>S</w:t>
      </w:r>
      <w:r>
        <w:rPr>
          <w:rFonts w:hint="eastAsia"/>
        </w:rPr>
        <w:t>；在Ⅱ区域：</w:t>
      </w:r>
      <w:r>
        <w:rPr>
          <w:rFonts w:hint="eastAsia"/>
        </w:rPr>
        <w:t>I</w:t>
      </w:r>
      <w:r>
        <w:rPr>
          <w:rFonts w:hint="eastAsia"/>
        </w:rPr>
        <w:t>＞</w:t>
      </w:r>
      <w:r>
        <w:rPr>
          <w:rFonts w:hint="eastAsia"/>
        </w:rPr>
        <w:t>S</w:t>
      </w:r>
      <w:r>
        <w:rPr>
          <w:rFonts w:hint="eastAsia"/>
        </w:rPr>
        <w:t>，且</w:t>
      </w:r>
      <w:r>
        <w:rPr>
          <w:rFonts w:hint="eastAsia"/>
        </w:rPr>
        <w:t>L</w:t>
      </w:r>
      <w:r>
        <w:rPr>
          <w:rFonts w:hint="eastAsia"/>
        </w:rPr>
        <w:t>＜</w:t>
      </w:r>
      <w:r>
        <w:rPr>
          <w:rFonts w:hint="eastAsia"/>
        </w:rPr>
        <w:t>M</w:t>
      </w:r>
      <w:r>
        <w:rPr>
          <w:rFonts w:hint="eastAsia"/>
        </w:rPr>
        <w:t>；</w:t>
      </w:r>
    </w:p>
    <w:p w:rsidR="000971B0" w:rsidRDefault="000971B0" w:rsidP="00694C16">
      <w:pPr>
        <w:ind w:firstLineChars="150" w:firstLine="315"/>
        <w:rPr>
          <w:rFonts w:hint="eastAsia"/>
        </w:rPr>
      </w:pPr>
      <w:r>
        <w:rPr>
          <w:rFonts w:hint="eastAsia"/>
        </w:rPr>
        <w:t>在</w:t>
      </w:r>
      <w:r>
        <w:rPr>
          <w:rFonts w:hint="eastAsia"/>
        </w:rPr>
        <w:t>C</w:t>
      </w:r>
      <w:r>
        <w:rPr>
          <w:rFonts w:hint="eastAsia"/>
        </w:rPr>
        <w:t>点：</w:t>
      </w:r>
      <w:r>
        <w:rPr>
          <w:rFonts w:hint="eastAsia"/>
        </w:rPr>
        <w:t>I</w:t>
      </w:r>
      <w:r>
        <w:rPr>
          <w:rFonts w:hint="eastAsia"/>
        </w:rPr>
        <w:t>＝</w:t>
      </w:r>
      <w:r>
        <w:rPr>
          <w:rFonts w:hint="eastAsia"/>
        </w:rPr>
        <w:t>S</w:t>
      </w:r>
      <w:r>
        <w:rPr>
          <w:rFonts w:hint="eastAsia"/>
        </w:rPr>
        <w:t>，但</w:t>
      </w:r>
      <w:r>
        <w:rPr>
          <w:rFonts w:hint="eastAsia"/>
        </w:rPr>
        <w:t>L</w:t>
      </w:r>
      <w:r>
        <w:rPr>
          <w:rFonts w:hint="eastAsia"/>
        </w:rPr>
        <w:t>＞</w:t>
      </w:r>
      <w:r>
        <w:rPr>
          <w:rFonts w:hint="eastAsia"/>
        </w:rPr>
        <w:t>M</w:t>
      </w:r>
      <w:r>
        <w:rPr>
          <w:rFonts w:hint="eastAsia"/>
        </w:rPr>
        <w:t>；在Ⅲ区域：</w:t>
      </w:r>
      <w:r>
        <w:rPr>
          <w:rFonts w:hint="eastAsia"/>
        </w:rPr>
        <w:t>I</w:t>
      </w:r>
      <w:r>
        <w:rPr>
          <w:rFonts w:hint="eastAsia"/>
        </w:rPr>
        <w:t>＞</w:t>
      </w:r>
      <w:r>
        <w:rPr>
          <w:rFonts w:hint="eastAsia"/>
        </w:rPr>
        <w:t>S</w:t>
      </w:r>
      <w:r>
        <w:rPr>
          <w:rFonts w:hint="eastAsia"/>
        </w:rPr>
        <w:t>，且</w:t>
      </w:r>
      <w:r>
        <w:rPr>
          <w:rFonts w:hint="eastAsia"/>
        </w:rPr>
        <w:t>L</w:t>
      </w:r>
      <w:r>
        <w:rPr>
          <w:rFonts w:hint="eastAsia"/>
        </w:rPr>
        <w:t>＞</w:t>
      </w:r>
      <w:r>
        <w:rPr>
          <w:rFonts w:hint="eastAsia"/>
        </w:rPr>
        <w:t>M</w:t>
      </w:r>
      <w:r>
        <w:rPr>
          <w:rFonts w:hint="eastAsia"/>
        </w:rPr>
        <w:t>；</w:t>
      </w:r>
    </w:p>
    <w:p w:rsidR="000971B0" w:rsidRDefault="000971B0" w:rsidP="00694C16">
      <w:pPr>
        <w:ind w:firstLineChars="150" w:firstLine="315"/>
        <w:rPr>
          <w:rFonts w:hint="eastAsia"/>
        </w:rPr>
      </w:pPr>
      <w:r>
        <w:rPr>
          <w:rFonts w:hint="eastAsia"/>
        </w:rPr>
        <w:t>在</w:t>
      </w:r>
      <w:r>
        <w:rPr>
          <w:rFonts w:hint="eastAsia"/>
        </w:rPr>
        <w:t>D</w:t>
      </w:r>
      <w:r>
        <w:rPr>
          <w:rFonts w:hint="eastAsia"/>
        </w:rPr>
        <w:t>点：</w:t>
      </w:r>
      <w:r>
        <w:rPr>
          <w:rFonts w:hint="eastAsia"/>
        </w:rPr>
        <w:t>L</w:t>
      </w:r>
      <w:r>
        <w:rPr>
          <w:rFonts w:hint="eastAsia"/>
        </w:rPr>
        <w:t>＝</w:t>
      </w:r>
      <w:r>
        <w:rPr>
          <w:rFonts w:hint="eastAsia"/>
        </w:rPr>
        <w:t>M</w:t>
      </w:r>
      <w:r>
        <w:rPr>
          <w:rFonts w:hint="eastAsia"/>
        </w:rPr>
        <w:t>，但</w:t>
      </w:r>
      <w:r>
        <w:rPr>
          <w:rFonts w:hint="eastAsia"/>
        </w:rPr>
        <w:t>L</w:t>
      </w:r>
      <w:r>
        <w:rPr>
          <w:rFonts w:hint="eastAsia"/>
        </w:rPr>
        <w:t>＜</w:t>
      </w:r>
      <w:r>
        <w:rPr>
          <w:rFonts w:hint="eastAsia"/>
        </w:rPr>
        <w:t>S</w:t>
      </w:r>
      <w:r>
        <w:rPr>
          <w:rFonts w:hint="eastAsia"/>
        </w:rPr>
        <w:t>；在Ⅳ区域：</w:t>
      </w:r>
      <w:r>
        <w:rPr>
          <w:rFonts w:hint="eastAsia"/>
        </w:rPr>
        <w:t>I</w:t>
      </w:r>
      <w:r>
        <w:rPr>
          <w:rFonts w:hint="eastAsia"/>
        </w:rPr>
        <w:t>＜</w:t>
      </w:r>
      <w:r>
        <w:rPr>
          <w:rFonts w:hint="eastAsia"/>
        </w:rPr>
        <w:t>S</w:t>
      </w:r>
      <w:r>
        <w:rPr>
          <w:rFonts w:hint="eastAsia"/>
        </w:rPr>
        <w:t>，且</w:t>
      </w:r>
      <w:r>
        <w:rPr>
          <w:rFonts w:hint="eastAsia"/>
        </w:rPr>
        <w:t>L</w:t>
      </w:r>
      <w:r>
        <w:rPr>
          <w:rFonts w:hint="eastAsia"/>
        </w:rPr>
        <w:t>＞</w:t>
      </w:r>
      <w:r>
        <w:rPr>
          <w:rFonts w:hint="eastAsia"/>
        </w:rPr>
        <w:t>M</w:t>
      </w:r>
      <w:r>
        <w:rPr>
          <w:rFonts w:hint="eastAsia"/>
        </w:rPr>
        <w:t>。</w:t>
      </w:r>
    </w:p>
    <w:p w:rsidR="000971B0" w:rsidRDefault="000971B0" w:rsidP="00694C16">
      <w:pPr>
        <w:ind w:firstLineChars="150" w:firstLine="315"/>
        <w:rPr>
          <w:rFonts w:hint="eastAsia"/>
        </w:rPr>
      </w:pPr>
      <w:r>
        <w:rPr>
          <w:rFonts w:hint="eastAsia"/>
        </w:rPr>
        <w:t>三、均衡收入与均衡利率的变动</w:t>
      </w:r>
      <w:r>
        <w:rPr>
          <w:rFonts w:hint="eastAsia"/>
        </w:rPr>
        <w:t xml:space="preserve"> </w:t>
      </w:r>
    </w:p>
    <w:p w:rsidR="000971B0" w:rsidRDefault="000971B0" w:rsidP="00694C16">
      <w:pPr>
        <w:ind w:firstLineChars="150" w:firstLine="315"/>
        <w:rPr>
          <w:rFonts w:hint="eastAsia"/>
        </w:rPr>
      </w:pPr>
      <w:r>
        <w:rPr>
          <w:rFonts w:hint="eastAsia"/>
        </w:rPr>
        <w:t>以上我们讨论了在</w:t>
      </w:r>
      <w:r>
        <w:rPr>
          <w:rFonts w:hint="eastAsia"/>
        </w:rPr>
        <w:t>IS</w:t>
      </w:r>
      <w:r>
        <w:rPr>
          <w:rFonts w:hint="eastAsia"/>
        </w:rPr>
        <w:t>曲线与</w:t>
      </w:r>
      <w:r>
        <w:rPr>
          <w:rFonts w:hint="eastAsia"/>
        </w:rPr>
        <w:t>LM</w:t>
      </w:r>
      <w:r>
        <w:rPr>
          <w:rFonts w:hint="eastAsia"/>
        </w:rPr>
        <w:t>曲线既定的条件下产品市场与货币市场的均衡状态以及失衡的调整过程。然而，如果</w:t>
      </w:r>
      <w:r>
        <w:rPr>
          <w:rFonts w:hint="eastAsia"/>
        </w:rPr>
        <w:t>IS</w:t>
      </w:r>
      <w:r>
        <w:rPr>
          <w:rFonts w:hint="eastAsia"/>
        </w:rPr>
        <w:t>曲线与</w:t>
      </w:r>
      <w:r>
        <w:rPr>
          <w:rFonts w:hint="eastAsia"/>
        </w:rPr>
        <w:t>LM</w:t>
      </w:r>
      <w:r>
        <w:rPr>
          <w:rFonts w:hint="eastAsia"/>
        </w:rPr>
        <w:t>曲线变动了，则均衡利率和均衡收入就会发生相应的变化。</w:t>
      </w:r>
    </w:p>
    <w:p w:rsidR="000971B0" w:rsidRDefault="000971B0" w:rsidP="00694C16">
      <w:pPr>
        <w:ind w:firstLineChars="150" w:firstLine="315"/>
        <w:rPr>
          <w:rFonts w:hint="eastAsia"/>
        </w:rPr>
      </w:pPr>
      <w:r>
        <w:rPr>
          <w:rFonts w:hint="eastAsia"/>
        </w:rPr>
        <w:t>首先，假定</w:t>
      </w:r>
      <w:r>
        <w:rPr>
          <w:rFonts w:hint="eastAsia"/>
        </w:rPr>
        <w:t>LM</w:t>
      </w:r>
      <w:r>
        <w:rPr>
          <w:rFonts w:hint="eastAsia"/>
        </w:rPr>
        <w:t>曲线不变，</w:t>
      </w:r>
      <w:r>
        <w:rPr>
          <w:rFonts w:hint="eastAsia"/>
        </w:rPr>
        <w:t>IS</w:t>
      </w:r>
      <w:r>
        <w:rPr>
          <w:rFonts w:hint="eastAsia"/>
        </w:rPr>
        <w:t>曲线变动。</w:t>
      </w:r>
    </w:p>
    <w:p w:rsidR="000971B0" w:rsidRDefault="000971B0" w:rsidP="00694C16">
      <w:pPr>
        <w:ind w:firstLineChars="150" w:firstLine="315"/>
        <w:rPr>
          <w:rFonts w:hint="eastAsia"/>
        </w:rPr>
      </w:pPr>
      <w:r>
        <w:rPr>
          <w:rFonts w:hint="eastAsia"/>
        </w:rPr>
        <w:t>从前述关于影响</w:t>
      </w:r>
      <w:r>
        <w:rPr>
          <w:rFonts w:hint="eastAsia"/>
        </w:rPr>
        <w:t>IS</w:t>
      </w:r>
      <w:r>
        <w:rPr>
          <w:rFonts w:hint="eastAsia"/>
        </w:rPr>
        <w:t>曲线位置的因素分析中我们已经知道，投资、消费、政府支出等变动都会引起</w:t>
      </w:r>
      <w:r>
        <w:rPr>
          <w:rFonts w:hint="eastAsia"/>
        </w:rPr>
        <w:t>IS</w:t>
      </w:r>
      <w:r>
        <w:rPr>
          <w:rFonts w:hint="eastAsia"/>
        </w:rPr>
        <w:t>曲线的移动。现假定政府实行扩张性的财政政策，增加政府支出，则</w:t>
      </w:r>
      <w:r>
        <w:rPr>
          <w:rFonts w:hint="eastAsia"/>
        </w:rPr>
        <w:t>IS</w:t>
      </w:r>
      <w:r>
        <w:rPr>
          <w:rFonts w:hint="eastAsia"/>
        </w:rPr>
        <w:t>曲线将向右上方移动，如图</w:t>
      </w:r>
      <w:r>
        <w:rPr>
          <w:rFonts w:hint="eastAsia"/>
        </w:rPr>
        <w:t>10</w:t>
      </w:r>
      <w:r w:rsidR="00EC251A">
        <w:rPr>
          <w:rFonts w:hint="eastAsia"/>
        </w:rPr>
        <w:t>-</w:t>
      </w:r>
      <w:r>
        <w:rPr>
          <w:rFonts w:hint="eastAsia"/>
        </w:rPr>
        <w:t>12</w:t>
      </w:r>
      <w:r>
        <w:rPr>
          <w:rFonts w:hint="eastAsia"/>
        </w:rPr>
        <w:t>中所示，</w:t>
      </w:r>
      <w:r>
        <w:rPr>
          <w:rFonts w:hint="eastAsia"/>
        </w:rPr>
        <w:t>IS0</w:t>
      </w:r>
      <w:r>
        <w:rPr>
          <w:rFonts w:hint="eastAsia"/>
        </w:rPr>
        <w:t>移动到</w:t>
      </w:r>
      <w:r>
        <w:rPr>
          <w:rFonts w:hint="eastAsia"/>
        </w:rPr>
        <w:t>IS1</w:t>
      </w:r>
      <w:r>
        <w:rPr>
          <w:rFonts w:hint="eastAsia"/>
        </w:rPr>
        <w:t>。随着政府支出增加，即总需求的增加，将使生产和收入增加。但是随着收入的增加，对货币交易需求</w:t>
      </w:r>
      <w:r>
        <w:rPr>
          <w:rFonts w:hint="eastAsia"/>
        </w:rPr>
        <w:t>L1</w:t>
      </w:r>
      <w:r>
        <w:rPr>
          <w:rFonts w:hint="eastAsia"/>
        </w:rPr>
        <w:t>（</w:t>
      </w:r>
      <w:r>
        <w:rPr>
          <w:rFonts w:hint="eastAsia"/>
        </w:rPr>
        <w:t>Y</w:t>
      </w:r>
      <w:r>
        <w:rPr>
          <w:rFonts w:hint="eastAsia"/>
        </w:rPr>
        <w:t>）也将增加。由于假定</w:t>
      </w:r>
      <w:r>
        <w:rPr>
          <w:rFonts w:hint="eastAsia"/>
        </w:rPr>
        <w:t>LM</w:t>
      </w:r>
      <w:r>
        <w:rPr>
          <w:rFonts w:hint="eastAsia"/>
        </w:rPr>
        <w:t>曲线不变（即货币供给量不变），因此，人们只能通过出售有价证券来获取从事交易所需的货币，这就导致利率上升及货币的投机需求</w:t>
      </w:r>
      <w:r>
        <w:rPr>
          <w:rFonts w:hint="eastAsia"/>
        </w:rPr>
        <w:t>L2</w:t>
      </w:r>
      <w:r>
        <w:rPr>
          <w:rFonts w:hint="eastAsia"/>
        </w:rPr>
        <w:t>（</w:t>
      </w:r>
      <w:r>
        <w:rPr>
          <w:rFonts w:hint="eastAsia"/>
        </w:rPr>
        <w:t>r</w:t>
      </w:r>
      <w:r>
        <w:rPr>
          <w:rFonts w:hint="eastAsia"/>
        </w:rPr>
        <w:t>）下降，部分地抵消了因政府支出增加而面临的总需求增加的压力。最终使利率</w:t>
      </w:r>
      <w:r>
        <w:rPr>
          <w:rFonts w:hint="eastAsia"/>
        </w:rPr>
        <w:t>r0</w:t>
      </w:r>
      <w:r>
        <w:rPr>
          <w:rFonts w:hint="eastAsia"/>
        </w:rPr>
        <w:t>上升到</w:t>
      </w:r>
      <w:r>
        <w:rPr>
          <w:rFonts w:hint="eastAsia"/>
        </w:rPr>
        <w:t>r1</w:t>
      </w:r>
      <w:r>
        <w:rPr>
          <w:rFonts w:hint="eastAsia"/>
        </w:rPr>
        <w:t>，国民收入由</w:t>
      </w:r>
      <w:r>
        <w:rPr>
          <w:rFonts w:hint="eastAsia"/>
        </w:rPr>
        <w:t>Y0</w:t>
      </w:r>
      <w:r>
        <w:rPr>
          <w:rFonts w:hint="eastAsia"/>
        </w:rPr>
        <w:t>增加到</w:t>
      </w:r>
      <w:r>
        <w:rPr>
          <w:rFonts w:hint="eastAsia"/>
        </w:rPr>
        <w:t>Y1</w:t>
      </w:r>
      <w:r>
        <w:rPr>
          <w:rFonts w:hint="eastAsia"/>
        </w:rPr>
        <w:t>，宏观经济在</w:t>
      </w:r>
      <w:r>
        <w:rPr>
          <w:rFonts w:hint="eastAsia"/>
        </w:rPr>
        <w:t>E1</w:t>
      </w:r>
      <w:r>
        <w:rPr>
          <w:rFonts w:hint="eastAsia"/>
        </w:rPr>
        <w:t>点达到均衡。同样地，如果因消费、投资、政府支出减少，使总需求减少，将使</w:t>
      </w:r>
      <w:r>
        <w:rPr>
          <w:rFonts w:hint="eastAsia"/>
        </w:rPr>
        <w:t>IS</w:t>
      </w:r>
      <w:r>
        <w:rPr>
          <w:rFonts w:hint="eastAsia"/>
        </w:rPr>
        <w:t>曲线向左下方移动，当</w:t>
      </w:r>
      <w:r>
        <w:rPr>
          <w:rFonts w:hint="eastAsia"/>
        </w:rPr>
        <w:t>LM</w:t>
      </w:r>
      <w:r>
        <w:rPr>
          <w:rFonts w:hint="eastAsia"/>
        </w:rPr>
        <w:t>曲线不变时，导致利率与国民收入同时减少。</w:t>
      </w:r>
    </w:p>
    <w:p w:rsidR="00EC251A" w:rsidRDefault="00EC251A" w:rsidP="00694C16">
      <w:pPr>
        <w:ind w:firstLineChars="150" w:firstLine="315"/>
        <w:rPr>
          <w:rFonts w:hint="eastAsia"/>
        </w:rPr>
      </w:pPr>
      <w:r>
        <w:rPr>
          <w:rFonts w:hint="eastAsia"/>
          <w:noProof/>
        </w:rPr>
        <w:drawing>
          <wp:inline distT="0" distB="0" distL="0" distR="0">
            <wp:extent cx="2647950" cy="19240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2647950" cy="1924050"/>
                    </a:xfrm>
                    <a:prstGeom prst="rect">
                      <a:avLst/>
                    </a:prstGeom>
                    <a:noFill/>
                    <a:ln w="9525">
                      <a:noFill/>
                      <a:miter lim="800000"/>
                      <a:headEnd/>
                      <a:tailEnd/>
                    </a:ln>
                  </pic:spPr>
                </pic:pic>
              </a:graphicData>
            </a:graphic>
          </wp:inline>
        </w:drawing>
      </w:r>
    </w:p>
    <w:p w:rsidR="000971B0" w:rsidRDefault="000971B0" w:rsidP="00694C16">
      <w:pPr>
        <w:ind w:firstLineChars="150" w:firstLine="315"/>
        <w:rPr>
          <w:rFonts w:hint="eastAsia"/>
        </w:rPr>
      </w:pPr>
      <w:r>
        <w:rPr>
          <w:rFonts w:hint="eastAsia"/>
        </w:rPr>
        <w:t xml:space="preserve">　　图</w:t>
      </w:r>
      <w:r>
        <w:rPr>
          <w:rFonts w:hint="eastAsia"/>
        </w:rPr>
        <w:t>10</w:t>
      </w:r>
      <w:r w:rsidR="00EC251A">
        <w:rPr>
          <w:rFonts w:hint="eastAsia"/>
        </w:rPr>
        <w:t>-</w:t>
      </w:r>
      <w:r>
        <w:rPr>
          <w:rFonts w:hint="eastAsia"/>
        </w:rPr>
        <w:t>12</w:t>
      </w:r>
      <w:r>
        <w:rPr>
          <w:rFonts w:hint="eastAsia"/>
        </w:rPr>
        <w:t>假定</w:t>
      </w:r>
      <w:r>
        <w:rPr>
          <w:rFonts w:hint="eastAsia"/>
        </w:rPr>
        <w:t>LM</w:t>
      </w:r>
      <w:r>
        <w:rPr>
          <w:rFonts w:hint="eastAsia"/>
        </w:rPr>
        <w:t>曲线不变，</w:t>
      </w:r>
      <w:r>
        <w:rPr>
          <w:rFonts w:hint="eastAsia"/>
        </w:rPr>
        <w:t>IS</w:t>
      </w:r>
      <w:r>
        <w:rPr>
          <w:rFonts w:hint="eastAsia"/>
        </w:rPr>
        <w:t>曲线变动</w:t>
      </w:r>
    </w:p>
    <w:p w:rsidR="000971B0" w:rsidRDefault="000971B0" w:rsidP="00694C16">
      <w:pPr>
        <w:ind w:firstLineChars="150" w:firstLine="315"/>
        <w:rPr>
          <w:rFonts w:hint="eastAsia"/>
        </w:rPr>
      </w:pPr>
      <w:r>
        <w:rPr>
          <w:rFonts w:hint="eastAsia"/>
        </w:rPr>
        <w:t>其次，假定</w:t>
      </w:r>
      <w:r>
        <w:rPr>
          <w:rFonts w:hint="eastAsia"/>
        </w:rPr>
        <w:t>IS</w:t>
      </w:r>
      <w:r>
        <w:rPr>
          <w:rFonts w:hint="eastAsia"/>
        </w:rPr>
        <w:t>曲线不变，</w:t>
      </w:r>
      <w:r>
        <w:rPr>
          <w:rFonts w:hint="eastAsia"/>
        </w:rPr>
        <w:t>LM</w:t>
      </w:r>
      <w:r>
        <w:rPr>
          <w:rFonts w:hint="eastAsia"/>
        </w:rPr>
        <w:t>曲线变动。</w:t>
      </w:r>
    </w:p>
    <w:p w:rsidR="000971B0" w:rsidRDefault="000971B0" w:rsidP="00694C16">
      <w:pPr>
        <w:ind w:firstLineChars="150" w:firstLine="315"/>
        <w:rPr>
          <w:rFonts w:hint="eastAsia"/>
        </w:rPr>
      </w:pPr>
      <w:r>
        <w:rPr>
          <w:rFonts w:hint="eastAsia"/>
        </w:rPr>
        <w:t>从前述关于影响</w:t>
      </w:r>
      <w:r>
        <w:rPr>
          <w:rFonts w:hint="eastAsia"/>
        </w:rPr>
        <w:t>LM</w:t>
      </w:r>
      <w:r>
        <w:rPr>
          <w:rFonts w:hint="eastAsia"/>
        </w:rPr>
        <w:t>曲线位置的因素分析中我们已经知道，货币供给量以及货币需求函数的变化等因素都将引起</w:t>
      </w:r>
      <w:r>
        <w:rPr>
          <w:rFonts w:hint="eastAsia"/>
        </w:rPr>
        <w:t>LM</w:t>
      </w:r>
      <w:r>
        <w:rPr>
          <w:rFonts w:hint="eastAsia"/>
        </w:rPr>
        <w:t>曲线的移动。现假定政府实行扩张性的货币政策，增加货币供给量，则</w:t>
      </w:r>
      <w:r>
        <w:rPr>
          <w:rFonts w:hint="eastAsia"/>
        </w:rPr>
        <w:t>LM</w:t>
      </w:r>
      <w:r>
        <w:rPr>
          <w:rFonts w:hint="eastAsia"/>
        </w:rPr>
        <w:t>曲线将向右下方移动，如图</w:t>
      </w:r>
      <w:r>
        <w:rPr>
          <w:rFonts w:hint="eastAsia"/>
        </w:rPr>
        <w:t>10</w:t>
      </w:r>
      <w:r w:rsidR="00EC251A">
        <w:rPr>
          <w:rFonts w:hint="eastAsia"/>
        </w:rPr>
        <w:t>-</w:t>
      </w:r>
      <w:r>
        <w:rPr>
          <w:rFonts w:hint="eastAsia"/>
        </w:rPr>
        <w:t>13</w:t>
      </w:r>
      <w:r>
        <w:rPr>
          <w:rFonts w:hint="eastAsia"/>
        </w:rPr>
        <w:t>中所示，</w:t>
      </w:r>
      <w:r>
        <w:rPr>
          <w:rFonts w:hint="eastAsia"/>
        </w:rPr>
        <w:t>LM0</w:t>
      </w:r>
      <w:r>
        <w:rPr>
          <w:rFonts w:hint="eastAsia"/>
        </w:rPr>
        <w:t>移动到</w:t>
      </w:r>
      <w:r>
        <w:rPr>
          <w:rFonts w:hint="eastAsia"/>
        </w:rPr>
        <w:t>LM1</w:t>
      </w:r>
      <w:r>
        <w:rPr>
          <w:rFonts w:hint="eastAsia"/>
        </w:rPr>
        <w:t>。随着货币供给量的增加，将使货币市场供给大于需求，利率下降；由于假定</w:t>
      </w:r>
      <w:r>
        <w:rPr>
          <w:rFonts w:hint="eastAsia"/>
        </w:rPr>
        <w:t>IS</w:t>
      </w:r>
      <w:r>
        <w:rPr>
          <w:rFonts w:hint="eastAsia"/>
        </w:rPr>
        <w:t>曲线不变，因此，利率下降将使投资增加，进而导致国民收入增加。最终使利率</w:t>
      </w:r>
      <w:r>
        <w:rPr>
          <w:rFonts w:hint="eastAsia"/>
        </w:rPr>
        <w:t>r0</w:t>
      </w:r>
      <w:r>
        <w:rPr>
          <w:rFonts w:hint="eastAsia"/>
        </w:rPr>
        <w:t>下降到</w:t>
      </w:r>
      <w:r>
        <w:rPr>
          <w:rFonts w:hint="eastAsia"/>
        </w:rPr>
        <w:t>r1</w:t>
      </w:r>
      <w:r>
        <w:rPr>
          <w:rFonts w:hint="eastAsia"/>
        </w:rPr>
        <w:t>，国民收入由</w:t>
      </w:r>
      <w:r>
        <w:rPr>
          <w:rFonts w:hint="eastAsia"/>
        </w:rPr>
        <w:t>Y0</w:t>
      </w:r>
      <w:r>
        <w:rPr>
          <w:rFonts w:hint="eastAsia"/>
        </w:rPr>
        <w:t>增加到</w:t>
      </w:r>
      <w:r>
        <w:rPr>
          <w:rFonts w:hint="eastAsia"/>
        </w:rPr>
        <w:t>Y1</w:t>
      </w:r>
      <w:r>
        <w:rPr>
          <w:rFonts w:hint="eastAsia"/>
        </w:rPr>
        <w:t>，宏观经济在</w:t>
      </w:r>
      <w:r>
        <w:rPr>
          <w:rFonts w:hint="eastAsia"/>
        </w:rPr>
        <w:t>E1</w:t>
      </w:r>
      <w:r>
        <w:rPr>
          <w:rFonts w:hint="eastAsia"/>
        </w:rPr>
        <w:t>点达到新的均衡。同样地，如果因货币供给减少，或者因货币需求量增加，将使</w:t>
      </w:r>
      <w:r>
        <w:rPr>
          <w:rFonts w:hint="eastAsia"/>
        </w:rPr>
        <w:t>LM</w:t>
      </w:r>
      <w:r>
        <w:rPr>
          <w:rFonts w:hint="eastAsia"/>
        </w:rPr>
        <w:t>曲线向左上方移动，当</w:t>
      </w:r>
      <w:r>
        <w:rPr>
          <w:rFonts w:hint="eastAsia"/>
        </w:rPr>
        <w:t>IS</w:t>
      </w:r>
      <w:r>
        <w:rPr>
          <w:rFonts w:hint="eastAsia"/>
        </w:rPr>
        <w:t>曲线不变时，导致利率上升，国民收入减少。</w:t>
      </w:r>
    </w:p>
    <w:p w:rsidR="000971B0" w:rsidRDefault="000971B0" w:rsidP="00694C16">
      <w:pPr>
        <w:ind w:firstLineChars="150" w:firstLine="315"/>
        <w:rPr>
          <w:rFonts w:hint="eastAsia"/>
        </w:rPr>
      </w:pPr>
      <w:r>
        <w:rPr>
          <w:rFonts w:hint="eastAsia"/>
        </w:rPr>
        <w:t>最后，若</w:t>
      </w:r>
      <w:r>
        <w:rPr>
          <w:rFonts w:hint="eastAsia"/>
        </w:rPr>
        <w:t>IS</w:t>
      </w:r>
      <w:r>
        <w:rPr>
          <w:rFonts w:hint="eastAsia"/>
        </w:rPr>
        <w:t>曲线与</w:t>
      </w:r>
      <w:r>
        <w:rPr>
          <w:rFonts w:hint="eastAsia"/>
        </w:rPr>
        <w:t>LM</w:t>
      </w:r>
      <w:r>
        <w:rPr>
          <w:rFonts w:hint="eastAsia"/>
        </w:rPr>
        <w:t>曲线因各种因素的共同作用而同时变动，则</w:t>
      </w:r>
      <w:r>
        <w:rPr>
          <w:rFonts w:hint="eastAsia"/>
        </w:rPr>
        <w:t>IS</w:t>
      </w:r>
      <w:r>
        <w:rPr>
          <w:rFonts w:hint="eastAsia"/>
        </w:rPr>
        <w:t>曲线与</w:t>
      </w:r>
      <w:r>
        <w:rPr>
          <w:rFonts w:hint="eastAsia"/>
        </w:rPr>
        <w:t>LM</w:t>
      </w:r>
      <w:r>
        <w:rPr>
          <w:rFonts w:hint="eastAsia"/>
        </w:rPr>
        <w:t>曲线新的交点将随</w:t>
      </w:r>
      <w:r>
        <w:rPr>
          <w:rFonts w:hint="eastAsia"/>
        </w:rPr>
        <w:t>IS</w:t>
      </w:r>
      <w:r>
        <w:rPr>
          <w:rFonts w:hint="eastAsia"/>
        </w:rPr>
        <w:t>、</w:t>
      </w:r>
      <w:r>
        <w:rPr>
          <w:rFonts w:hint="eastAsia"/>
        </w:rPr>
        <w:t>LM</w:t>
      </w:r>
      <w:r>
        <w:rPr>
          <w:rFonts w:hint="eastAsia"/>
        </w:rPr>
        <w:t>曲线变动的方向与程度的不同而不同。在各种情况下，利率与收入的变动，可以从上面两种情况中推导出来。</w:t>
      </w:r>
    </w:p>
    <w:p w:rsidR="000971B0" w:rsidRDefault="000971B0" w:rsidP="00694C16">
      <w:pPr>
        <w:ind w:firstLineChars="150" w:firstLine="315"/>
      </w:pPr>
    </w:p>
    <w:p w:rsidR="00B951E4" w:rsidRDefault="00B951E4" w:rsidP="00694C16">
      <w:pPr>
        <w:ind w:firstLineChars="150" w:firstLine="315"/>
      </w:pPr>
    </w:p>
    <w:sectPr w:rsidR="00B951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1E4" w:rsidRDefault="00B951E4" w:rsidP="000971B0">
      <w:r>
        <w:separator/>
      </w:r>
    </w:p>
  </w:endnote>
  <w:endnote w:type="continuationSeparator" w:id="1">
    <w:p w:rsidR="00B951E4" w:rsidRDefault="00B951E4" w:rsidP="000971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1E4" w:rsidRDefault="00B951E4" w:rsidP="000971B0">
      <w:r>
        <w:separator/>
      </w:r>
    </w:p>
  </w:footnote>
  <w:footnote w:type="continuationSeparator" w:id="1">
    <w:p w:rsidR="00B951E4" w:rsidRDefault="00B951E4" w:rsidP="000971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71B0"/>
    <w:rsid w:val="000971B0"/>
    <w:rsid w:val="00694C16"/>
    <w:rsid w:val="00B951E4"/>
    <w:rsid w:val="00EC25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971B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971B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71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971B0"/>
    <w:rPr>
      <w:sz w:val="18"/>
      <w:szCs w:val="18"/>
    </w:rPr>
  </w:style>
  <w:style w:type="paragraph" w:styleId="a4">
    <w:name w:val="footer"/>
    <w:basedOn w:val="a"/>
    <w:link w:val="Char0"/>
    <w:uiPriority w:val="99"/>
    <w:semiHidden/>
    <w:unhideWhenUsed/>
    <w:rsid w:val="000971B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971B0"/>
    <w:rPr>
      <w:sz w:val="18"/>
      <w:szCs w:val="18"/>
    </w:rPr>
  </w:style>
  <w:style w:type="character" w:customStyle="1" w:styleId="1Char">
    <w:name w:val="标题 1 Char"/>
    <w:basedOn w:val="a0"/>
    <w:link w:val="1"/>
    <w:uiPriority w:val="9"/>
    <w:rsid w:val="000971B0"/>
    <w:rPr>
      <w:b/>
      <w:bCs/>
      <w:kern w:val="44"/>
      <w:sz w:val="44"/>
      <w:szCs w:val="44"/>
    </w:rPr>
  </w:style>
  <w:style w:type="character" w:customStyle="1" w:styleId="2Char">
    <w:name w:val="标题 2 Char"/>
    <w:basedOn w:val="a0"/>
    <w:link w:val="2"/>
    <w:uiPriority w:val="9"/>
    <w:rsid w:val="000971B0"/>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EC251A"/>
    <w:rPr>
      <w:sz w:val="18"/>
      <w:szCs w:val="18"/>
    </w:rPr>
  </w:style>
  <w:style w:type="character" w:customStyle="1" w:styleId="Char1">
    <w:name w:val="批注框文本 Char"/>
    <w:basedOn w:val="a0"/>
    <w:link w:val="a5"/>
    <w:uiPriority w:val="99"/>
    <w:semiHidden/>
    <w:rsid w:val="00EC251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1107</Words>
  <Characters>6313</Characters>
  <Application>Microsoft Office Word</Application>
  <DocSecurity>0</DocSecurity>
  <Lines>52</Lines>
  <Paragraphs>14</Paragraphs>
  <ScaleCrop>false</ScaleCrop>
  <Company>微软公司</Company>
  <LinksUpToDate>false</LinksUpToDate>
  <CharactersWithSpaces>7406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2017-05-25T06:28:00Z</dcterms:created>
  <dcterms:modified xsi:type="dcterms:W3CDTF">2017-05-25T06:53:00Z</dcterms:modified>
</cp:coreProperties>
</file>